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1367CB" w:rsidRPr="00CA1D09">
        <w:trPr>
          <w:trHeight w:hRule="exact" w:val="1666"/>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5543" w:type="dxa"/>
            <w:gridSpan w:val="4"/>
            <w:shd w:val="clear" w:color="000000" w:fill="FFFFFF"/>
            <w:tcMar>
              <w:left w:w="34" w:type="dxa"/>
              <w:right w:w="34" w:type="dxa"/>
            </w:tcMar>
          </w:tcPr>
          <w:p w:rsidR="001367CB" w:rsidRPr="00CA1D09" w:rsidRDefault="00CA1D09">
            <w:pPr>
              <w:spacing w:after="0" w:line="240" w:lineRule="auto"/>
              <w:jc w:val="both"/>
              <w:rPr>
                <w:lang w:val="ru-RU"/>
              </w:rPr>
            </w:pPr>
            <w:r w:rsidRPr="00CA1D09">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1367CB">
        <w:trPr>
          <w:trHeight w:hRule="exact" w:val="585"/>
        </w:trPr>
        <w:tc>
          <w:tcPr>
            <w:tcW w:w="10221" w:type="dxa"/>
            <w:gridSpan w:val="9"/>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367CB" w:rsidRDefault="00CA1D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367CB" w:rsidRPr="00CA1D09">
        <w:trPr>
          <w:trHeight w:hRule="exact" w:val="314"/>
        </w:trPr>
        <w:tc>
          <w:tcPr>
            <w:tcW w:w="10221" w:type="dxa"/>
            <w:gridSpan w:val="9"/>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Кафедра "Педагогики, психологии и социальной работы"</w:t>
            </w:r>
          </w:p>
        </w:tc>
      </w:tr>
      <w:tr w:rsidR="001367CB" w:rsidRPr="00CA1D09">
        <w:trPr>
          <w:trHeight w:hRule="exact" w:val="211"/>
        </w:trPr>
        <w:tc>
          <w:tcPr>
            <w:tcW w:w="426" w:type="dxa"/>
          </w:tcPr>
          <w:p w:rsidR="001367CB" w:rsidRPr="00CA1D09" w:rsidRDefault="001367CB">
            <w:pPr>
              <w:rPr>
                <w:lang w:val="ru-RU"/>
              </w:rPr>
            </w:pPr>
          </w:p>
        </w:tc>
        <w:tc>
          <w:tcPr>
            <w:tcW w:w="710" w:type="dxa"/>
          </w:tcPr>
          <w:p w:rsidR="001367CB" w:rsidRPr="00CA1D09" w:rsidRDefault="001367CB">
            <w:pPr>
              <w:rPr>
                <w:lang w:val="ru-RU"/>
              </w:rPr>
            </w:pPr>
          </w:p>
        </w:tc>
        <w:tc>
          <w:tcPr>
            <w:tcW w:w="1419" w:type="dxa"/>
          </w:tcPr>
          <w:p w:rsidR="001367CB" w:rsidRPr="00CA1D09" w:rsidRDefault="001367CB">
            <w:pPr>
              <w:rPr>
                <w:lang w:val="ru-RU"/>
              </w:rPr>
            </w:pPr>
          </w:p>
        </w:tc>
        <w:tc>
          <w:tcPr>
            <w:tcW w:w="1419" w:type="dxa"/>
          </w:tcPr>
          <w:p w:rsidR="001367CB" w:rsidRPr="00CA1D09" w:rsidRDefault="001367CB">
            <w:pPr>
              <w:rPr>
                <w:lang w:val="ru-RU"/>
              </w:rPr>
            </w:pPr>
          </w:p>
        </w:tc>
        <w:tc>
          <w:tcPr>
            <w:tcW w:w="710" w:type="dxa"/>
          </w:tcPr>
          <w:p w:rsidR="001367CB" w:rsidRPr="00CA1D09" w:rsidRDefault="001367CB">
            <w:pPr>
              <w:rPr>
                <w:lang w:val="ru-RU"/>
              </w:rPr>
            </w:pPr>
          </w:p>
        </w:tc>
        <w:tc>
          <w:tcPr>
            <w:tcW w:w="426" w:type="dxa"/>
          </w:tcPr>
          <w:p w:rsidR="001367CB" w:rsidRPr="00CA1D09" w:rsidRDefault="001367CB">
            <w:pPr>
              <w:rPr>
                <w:lang w:val="ru-RU"/>
              </w:rPr>
            </w:pPr>
          </w:p>
        </w:tc>
        <w:tc>
          <w:tcPr>
            <w:tcW w:w="1277" w:type="dxa"/>
          </w:tcPr>
          <w:p w:rsidR="001367CB" w:rsidRPr="00CA1D09" w:rsidRDefault="001367CB">
            <w:pPr>
              <w:rPr>
                <w:lang w:val="ru-RU"/>
              </w:rPr>
            </w:pPr>
          </w:p>
        </w:tc>
        <w:tc>
          <w:tcPr>
            <w:tcW w:w="993" w:type="dxa"/>
          </w:tcPr>
          <w:p w:rsidR="001367CB" w:rsidRPr="00CA1D09" w:rsidRDefault="001367CB">
            <w:pPr>
              <w:rPr>
                <w:lang w:val="ru-RU"/>
              </w:rPr>
            </w:pPr>
          </w:p>
        </w:tc>
        <w:tc>
          <w:tcPr>
            <w:tcW w:w="2836" w:type="dxa"/>
          </w:tcPr>
          <w:p w:rsidR="001367CB" w:rsidRPr="00CA1D09" w:rsidRDefault="001367CB">
            <w:pPr>
              <w:rPr>
                <w:lang w:val="ru-RU"/>
              </w:rPr>
            </w:pPr>
          </w:p>
        </w:tc>
      </w:tr>
      <w:tr w:rsidR="001367CB">
        <w:trPr>
          <w:trHeight w:hRule="exact" w:val="277"/>
        </w:trPr>
        <w:tc>
          <w:tcPr>
            <w:tcW w:w="426" w:type="dxa"/>
          </w:tcPr>
          <w:p w:rsidR="001367CB" w:rsidRPr="00CA1D09" w:rsidRDefault="001367CB">
            <w:pPr>
              <w:rPr>
                <w:lang w:val="ru-RU"/>
              </w:rPr>
            </w:pPr>
          </w:p>
        </w:tc>
        <w:tc>
          <w:tcPr>
            <w:tcW w:w="710" w:type="dxa"/>
          </w:tcPr>
          <w:p w:rsidR="001367CB" w:rsidRPr="00CA1D09" w:rsidRDefault="001367CB">
            <w:pPr>
              <w:rPr>
                <w:lang w:val="ru-RU"/>
              </w:rPr>
            </w:pPr>
          </w:p>
        </w:tc>
        <w:tc>
          <w:tcPr>
            <w:tcW w:w="1419" w:type="dxa"/>
          </w:tcPr>
          <w:p w:rsidR="001367CB" w:rsidRPr="00CA1D09" w:rsidRDefault="001367CB">
            <w:pPr>
              <w:rPr>
                <w:lang w:val="ru-RU"/>
              </w:rPr>
            </w:pPr>
          </w:p>
        </w:tc>
        <w:tc>
          <w:tcPr>
            <w:tcW w:w="1419" w:type="dxa"/>
          </w:tcPr>
          <w:p w:rsidR="001367CB" w:rsidRPr="00CA1D09" w:rsidRDefault="001367CB">
            <w:pPr>
              <w:rPr>
                <w:lang w:val="ru-RU"/>
              </w:rPr>
            </w:pPr>
          </w:p>
        </w:tc>
        <w:tc>
          <w:tcPr>
            <w:tcW w:w="710" w:type="dxa"/>
          </w:tcPr>
          <w:p w:rsidR="001367CB" w:rsidRPr="00CA1D09" w:rsidRDefault="001367CB">
            <w:pPr>
              <w:rPr>
                <w:lang w:val="ru-RU"/>
              </w:rPr>
            </w:pPr>
          </w:p>
        </w:tc>
        <w:tc>
          <w:tcPr>
            <w:tcW w:w="426" w:type="dxa"/>
          </w:tcPr>
          <w:p w:rsidR="001367CB" w:rsidRPr="00CA1D09" w:rsidRDefault="001367CB">
            <w:pPr>
              <w:rPr>
                <w:lang w:val="ru-RU"/>
              </w:rPr>
            </w:pPr>
          </w:p>
        </w:tc>
        <w:tc>
          <w:tcPr>
            <w:tcW w:w="1277" w:type="dxa"/>
          </w:tcPr>
          <w:p w:rsidR="001367CB" w:rsidRPr="00CA1D09" w:rsidRDefault="001367CB">
            <w:pPr>
              <w:rPr>
                <w:lang w:val="ru-RU"/>
              </w:rPr>
            </w:pPr>
          </w:p>
        </w:tc>
        <w:tc>
          <w:tcPr>
            <w:tcW w:w="3842" w:type="dxa"/>
            <w:gridSpan w:val="2"/>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УТВЕРЖДАЮ</w:t>
            </w:r>
          </w:p>
        </w:tc>
      </w:tr>
      <w:tr w:rsidR="001367CB" w:rsidRPr="00CA1D09">
        <w:trPr>
          <w:trHeight w:hRule="exact" w:val="972"/>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426" w:type="dxa"/>
          </w:tcPr>
          <w:p w:rsidR="001367CB" w:rsidRDefault="001367CB"/>
        </w:tc>
        <w:tc>
          <w:tcPr>
            <w:tcW w:w="1277" w:type="dxa"/>
          </w:tcPr>
          <w:p w:rsidR="001367CB" w:rsidRDefault="001367CB"/>
        </w:tc>
        <w:tc>
          <w:tcPr>
            <w:tcW w:w="3842" w:type="dxa"/>
            <w:gridSpan w:val="2"/>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Ректор, д.фил.н., профессор</w:t>
            </w:r>
          </w:p>
          <w:p w:rsidR="001367CB" w:rsidRPr="00CA1D09" w:rsidRDefault="001367CB">
            <w:pPr>
              <w:spacing w:after="0" w:line="240" w:lineRule="auto"/>
              <w:jc w:val="center"/>
              <w:rPr>
                <w:sz w:val="24"/>
                <w:szCs w:val="24"/>
                <w:lang w:val="ru-RU"/>
              </w:rPr>
            </w:pP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______________А.Э. Еремеев</w:t>
            </w:r>
          </w:p>
        </w:tc>
      </w:tr>
      <w:tr w:rsidR="001367CB">
        <w:trPr>
          <w:trHeight w:hRule="exact" w:val="277"/>
        </w:trPr>
        <w:tc>
          <w:tcPr>
            <w:tcW w:w="426" w:type="dxa"/>
          </w:tcPr>
          <w:p w:rsidR="001367CB" w:rsidRPr="00CA1D09" w:rsidRDefault="001367CB">
            <w:pPr>
              <w:rPr>
                <w:lang w:val="ru-RU"/>
              </w:rPr>
            </w:pPr>
          </w:p>
        </w:tc>
        <w:tc>
          <w:tcPr>
            <w:tcW w:w="710" w:type="dxa"/>
          </w:tcPr>
          <w:p w:rsidR="001367CB" w:rsidRPr="00CA1D09" w:rsidRDefault="001367CB">
            <w:pPr>
              <w:rPr>
                <w:lang w:val="ru-RU"/>
              </w:rPr>
            </w:pPr>
          </w:p>
        </w:tc>
        <w:tc>
          <w:tcPr>
            <w:tcW w:w="1419" w:type="dxa"/>
          </w:tcPr>
          <w:p w:rsidR="001367CB" w:rsidRPr="00CA1D09" w:rsidRDefault="001367CB">
            <w:pPr>
              <w:rPr>
                <w:lang w:val="ru-RU"/>
              </w:rPr>
            </w:pPr>
          </w:p>
        </w:tc>
        <w:tc>
          <w:tcPr>
            <w:tcW w:w="1419" w:type="dxa"/>
          </w:tcPr>
          <w:p w:rsidR="001367CB" w:rsidRPr="00CA1D09" w:rsidRDefault="001367CB">
            <w:pPr>
              <w:rPr>
                <w:lang w:val="ru-RU"/>
              </w:rPr>
            </w:pPr>
          </w:p>
        </w:tc>
        <w:tc>
          <w:tcPr>
            <w:tcW w:w="710" w:type="dxa"/>
          </w:tcPr>
          <w:p w:rsidR="001367CB" w:rsidRPr="00CA1D09" w:rsidRDefault="001367CB">
            <w:pPr>
              <w:rPr>
                <w:lang w:val="ru-RU"/>
              </w:rPr>
            </w:pPr>
          </w:p>
        </w:tc>
        <w:tc>
          <w:tcPr>
            <w:tcW w:w="426" w:type="dxa"/>
          </w:tcPr>
          <w:p w:rsidR="001367CB" w:rsidRPr="00CA1D09" w:rsidRDefault="001367CB">
            <w:pPr>
              <w:rPr>
                <w:lang w:val="ru-RU"/>
              </w:rPr>
            </w:pPr>
          </w:p>
        </w:tc>
        <w:tc>
          <w:tcPr>
            <w:tcW w:w="1277" w:type="dxa"/>
          </w:tcPr>
          <w:p w:rsidR="001367CB" w:rsidRPr="00CA1D09" w:rsidRDefault="001367CB">
            <w:pPr>
              <w:rPr>
                <w:lang w:val="ru-RU"/>
              </w:rPr>
            </w:pPr>
          </w:p>
        </w:tc>
        <w:tc>
          <w:tcPr>
            <w:tcW w:w="3842" w:type="dxa"/>
            <w:gridSpan w:val="2"/>
            <w:shd w:val="clear" w:color="000000" w:fill="FFFFFF"/>
            <w:tcMar>
              <w:left w:w="34" w:type="dxa"/>
              <w:right w:w="34" w:type="dxa"/>
            </w:tcMar>
          </w:tcPr>
          <w:p w:rsidR="001367CB" w:rsidRDefault="00CA1D09">
            <w:pPr>
              <w:spacing w:after="0" w:line="240" w:lineRule="auto"/>
              <w:jc w:val="right"/>
              <w:rPr>
                <w:sz w:val="24"/>
                <w:szCs w:val="24"/>
              </w:rPr>
            </w:pPr>
            <w:r>
              <w:rPr>
                <w:rFonts w:ascii="Times New Roman" w:hAnsi="Times New Roman" w:cs="Times New Roman"/>
                <w:color w:val="000000"/>
                <w:sz w:val="24"/>
                <w:szCs w:val="24"/>
              </w:rPr>
              <w:t>30.08.2021 г.</w:t>
            </w:r>
          </w:p>
        </w:tc>
      </w:tr>
      <w:tr w:rsidR="001367CB">
        <w:trPr>
          <w:trHeight w:hRule="exact" w:val="277"/>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426" w:type="dxa"/>
          </w:tcPr>
          <w:p w:rsidR="001367CB" w:rsidRDefault="001367CB"/>
        </w:tc>
        <w:tc>
          <w:tcPr>
            <w:tcW w:w="1277" w:type="dxa"/>
          </w:tcPr>
          <w:p w:rsidR="001367CB" w:rsidRDefault="001367CB"/>
        </w:tc>
        <w:tc>
          <w:tcPr>
            <w:tcW w:w="993" w:type="dxa"/>
          </w:tcPr>
          <w:p w:rsidR="001367CB" w:rsidRDefault="001367CB"/>
        </w:tc>
        <w:tc>
          <w:tcPr>
            <w:tcW w:w="2836" w:type="dxa"/>
          </w:tcPr>
          <w:p w:rsidR="001367CB" w:rsidRDefault="001367CB"/>
        </w:tc>
      </w:tr>
      <w:tr w:rsidR="001367CB">
        <w:trPr>
          <w:trHeight w:hRule="exact" w:val="416"/>
        </w:trPr>
        <w:tc>
          <w:tcPr>
            <w:tcW w:w="10221" w:type="dxa"/>
            <w:gridSpan w:val="9"/>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367CB">
        <w:trPr>
          <w:trHeight w:hRule="exact" w:val="1856"/>
        </w:trPr>
        <w:tc>
          <w:tcPr>
            <w:tcW w:w="426" w:type="dxa"/>
          </w:tcPr>
          <w:p w:rsidR="001367CB" w:rsidRDefault="001367CB"/>
        </w:tc>
        <w:tc>
          <w:tcPr>
            <w:tcW w:w="710" w:type="dxa"/>
          </w:tcPr>
          <w:p w:rsidR="001367CB" w:rsidRDefault="001367CB"/>
        </w:tc>
        <w:tc>
          <w:tcPr>
            <w:tcW w:w="1419" w:type="dxa"/>
          </w:tcPr>
          <w:p w:rsidR="001367CB" w:rsidRDefault="001367CB"/>
        </w:tc>
        <w:tc>
          <w:tcPr>
            <w:tcW w:w="4834" w:type="dxa"/>
            <w:gridSpan w:val="5"/>
            <w:shd w:val="clear" w:color="000000" w:fill="FFFFFF"/>
            <w:tcMar>
              <w:left w:w="34" w:type="dxa"/>
              <w:right w:w="34" w:type="dxa"/>
            </w:tcMar>
          </w:tcPr>
          <w:p w:rsidR="001367CB" w:rsidRPr="00CA1D09" w:rsidRDefault="00CA1D09">
            <w:pPr>
              <w:spacing w:after="0" w:line="240" w:lineRule="auto"/>
              <w:jc w:val="center"/>
              <w:rPr>
                <w:sz w:val="32"/>
                <w:szCs w:val="32"/>
                <w:lang w:val="ru-RU"/>
              </w:rPr>
            </w:pPr>
            <w:r w:rsidRPr="00CA1D09">
              <w:rPr>
                <w:rFonts w:ascii="Times New Roman" w:hAnsi="Times New Roman" w:cs="Times New Roman"/>
                <w:color w:val="000000"/>
                <w:sz w:val="32"/>
                <w:szCs w:val="32"/>
                <w:lang w:val="ru-RU"/>
              </w:rPr>
              <w:t>Организация учебно- исследовательской работы (профильное исследование - курсовая работа)</w:t>
            </w:r>
          </w:p>
          <w:p w:rsidR="001367CB" w:rsidRDefault="00CA1D09">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1367CB" w:rsidRDefault="001367CB"/>
        </w:tc>
      </w:tr>
      <w:tr w:rsidR="001367CB">
        <w:trPr>
          <w:trHeight w:hRule="exact" w:val="277"/>
        </w:trPr>
        <w:tc>
          <w:tcPr>
            <w:tcW w:w="10221" w:type="dxa"/>
            <w:gridSpan w:val="9"/>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367CB" w:rsidRPr="00CA1D09">
        <w:trPr>
          <w:trHeight w:hRule="exact" w:val="1396"/>
        </w:trPr>
        <w:tc>
          <w:tcPr>
            <w:tcW w:w="426" w:type="dxa"/>
          </w:tcPr>
          <w:p w:rsidR="001367CB" w:rsidRDefault="001367CB"/>
        </w:tc>
        <w:tc>
          <w:tcPr>
            <w:tcW w:w="9795" w:type="dxa"/>
            <w:gridSpan w:val="8"/>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367CB" w:rsidRPr="00CA1D09">
        <w:trPr>
          <w:trHeight w:hRule="exact" w:val="833"/>
        </w:trPr>
        <w:tc>
          <w:tcPr>
            <w:tcW w:w="10221" w:type="dxa"/>
            <w:gridSpan w:val="9"/>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367CB">
        <w:trPr>
          <w:trHeight w:hRule="exact" w:val="277"/>
        </w:trPr>
        <w:tc>
          <w:tcPr>
            <w:tcW w:w="3984" w:type="dxa"/>
            <w:gridSpan w:val="4"/>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367CB" w:rsidRDefault="001367CB"/>
        </w:tc>
        <w:tc>
          <w:tcPr>
            <w:tcW w:w="426" w:type="dxa"/>
          </w:tcPr>
          <w:p w:rsidR="001367CB" w:rsidRDefault="001367CB"/>
        </w:tc>
        <w:tc>
          <w:tcPr>
            <w:tcW w:w="1277" w:type="dxa"/>
          </w:tcPr>
          <w:p w:rsidR="001367CB" w:rsidRDefault="001367CB"/>
        </w:tc>
        <w:tc>
          <w:tcPr>
            <w:tcW w:w="993" w:type="dxa"/>
          </w:tcPr>
          <w:p w:rsidR="001367CB" w:rsidRDefault="001367CB"/>
        </w:tc>
        <w:tc>
          <w:tcPr>
            <w:tcW w:w="2836" w:type="dxa"/>
          </w:tcPr>
          <w:p w:rsidR="001367CB" w:rsidRDefault="001367CB"/>
        </w:tc>
      </w:tr>
      <w:tr w:rsidR="001367CB">
        <w:trPr>
          <w:trHeight w:hRule="exact" w:val="155"/>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426" w:type="dxa"/>
          </w:tcPr>
          <w:p w:rsidR="001367CB" w:rsidRDefault="001367CB"/>
        </w:tc>
        <w:tc>
          <w:tcPr>
            <w:tcW w:w="1277" w:type="dxa"/>
          </w:tcPr>
          <w:p w:rsidR="001367CB" w:rsidRDefault="001367CB"/>
        </w:tc>
        <w:tc>
          <w:tcPr>
            <w:tcW w:w="993" w:type="dxa"/>
          </w:tcPr>
          <w:p w:rsidR="001367CB" w:rsidRDefault="001367CB"/>
        </w:tc>
        <w:tc>
          <w:tcPr>
            <w:tcW w:w="2836" w:type="dxa"/>
          </w:tcPr>
          <w:p w:rsidR="001367CB" w:rsidRDefault="001367CB"/>
        </w:tc>
      </w:tr>
      <w:tr w:rsidR="001367C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ОБРАЗОВАНИЕ И НАУКА</w:t>
            </w:r>
          </w:p>
        </w:tc>
      </w:tr>
      <w:tr w:rsidR="001367CB" w:rsidRPr="00DE0174">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367CB" w:rsidRPr="00DE0174">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367CB" w:rsidRPr="00CA1D09" w:rsidRDefault="001367C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1367CB">
            <w:pPr>
              <w:rPr>
                <w:lang w:val="ru-RU"/>
              </w:rPr>
            </w:pPr>
          </w:p>
        </w:tc>
      </w:tr>
      <w:tr w:rsidR="001367CB" w:rsidRPr="00DE0174">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ПЕДАГОГ-ПСИХОЛОГ (ПСИХОЛОГ В СФЕРЕ ОБРАЗОВАНИЯ)</w:t>
            </w:r>
          </w:p>
        </w:tc>
      </w:tr>
      <w:tr w:rsidR="001367CB">
        <w:trPr>
          <w:trHeight w:hRule="exact" w:val="402"/>
        </w:trPr>
        <w:tc>
          <w:tcPr>
            <w:tcW w:w="5118" w:type="dxa"/>
            <w:gridSpan w:val="6"/>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1367CB">
        <w:trPr>
          <w:trHeight w:hRule="exact" w:val="1642"/>
        </w:trPr>
        <w:tc>
          <w:tcPr>
            <w:tcW w:w="426" w:type="dxa"/>
          </w:tcPr>
          <w:p w:rsidR="001367CB" w:rsidRDefault="001367CB"/>
        </w:tc>
        <w:tc>
          <w:tcPr>
            <w:tcW w:w="710" w:type="dxa"/>
          </w:tcPr>
          <w:p w:rsidR="001367CB" w:rsidRDefault="001367CB"/>
        </w:tc>
        <w:tc>
          <w:tcPr>
            <w:tcW w:w="1419" w:type="dxa"/>
          </w:tcPr>
          <w:p w:rsidR="001367CB" w:rsidRDefault="001367CB"/>
        </w:tc>
        <w:tc>
          <w:tcPr>
            <w:tcW w:w="1419" w:type="dxa"/>
          </w:tcPr>
          <w:p w:rsidR="001367CB" w:rsidRDefault="001367CB"/>
        </w:tc>
        <w:tc>
          <w:tcPr>
            <w:tcW w:w="710" w:type="dxa"/>
          </w:tcPr>
          <w:p w:rsidR="001367CB" w:rsidRDefault="001367CB"/>
        </w:tc>
        <w:tc>
          <w:tcPr>
            <w:tcW w:w="426" w:type="dxa"/>
          </w:tcPr>
          <w:p w:rsidR="001367CB" w:rsidRDefault="001367CB"/>
        </w:tc>
        <w:tc>
          <w:tcPr>
            <w:tcW w:w="1277" w:type="dxa"/>
          </w:tcPr>
          <w:p w:rsidR="001367CB" w:rsidRDefault="001367CB"/>
        </w:tc>
        <w:tc>
          <w:tcPr>
            <w:tcW w:w="993" w:type="dxa"/>
          </w:tcPr>
          <w:p w:rsidR="001367CB" w:rsidRDefault="001367CB"/>
        </w:tc>
        <w:tc>
          <w:tcPr>
            <w:tcW w:w="2836" w:type="dxa"/>
          </w:tcPr>
          <w:p w:rsidR="001367CB" w:rsidRDefault="001367CB"/>
        </w:tc>
      </w:tr>
      <w:tr w:rsidR="001367CB">
        <w:trPr>
          <w:trHeight w:hRule="exact" w:val="277"/>
        </w:trPr>
        <w:tc>
          <w:tcPr>
            <w:tcW w:w="10079" w:type="dxa"/>
            <w:gridSpan w:val="9"/>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367CB">
        <w:trPr>
          <w:trHeight w:hRule="exact" w:val="1805"/>
        </w:trPr>
        <w:tc>
          <w:tcPr>
            <w:tcW w:w="10079" w:type="dxa"/>
            <w:gridSpan w:val="9"/>
            <w:shd w:val="clear" w:color="000000" w:fill="FFFFFF"/>
            <w:tcMar>
              <w:left w:w="34" w:type="dxa"/>
              <w:right w:w="34" w:type="dxa"/>
            </w:tcMar>
          </w:tcPr>
          <w:p w:rsidR="001367CB" w:rsidRPr="00CA1D09" w:rsidRDefault="00DE0174">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CA1D09" w:rsidRPr="00CA1D09">
              <w:rPr>
                <w:rFonts w:ascii="Times New Roman" w:hAnsi="Times New Roman" w:cs="Times New Roman"/>
                <w:color w:val="000000"/>
                <w:sz w:val="24"/>
                <w:szCs w:val="24"/>
                <w:lang w:val="ru-RU"/>
              </w:rPr>
              <w:t xml:space="preserve"> года набора</w:t>
            </w:r>
          </w:p>
          <w:p w:rsidR="001367CB" w:rsidRPr="00CA1D09" w:rsidRDefault="001367CB">
            <w:pPr>
              <w:spacing w:after="0" w:line="240" w:lineRule="auto"/>
              <w:jc w:val="center"/>
              <w:rPr>
                <w:sz w:val="24"/>
                <w:szCs w:val="24"/>
                <w:lang w:val="ru-RU"/>
              </w:rPr>
            </w:pP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на 2021-2022 учебный год</w:t>
            </w:r>
          </w:p>
          <w:p w:rsidR="001367CB" w:rsidRPr="00CA1D09" w:rsidRDefault="001367CB">
            <w:pPr>
              <w:spacing w:after="0" w:line="240" w:lineRule="auto"/>
              <w:jc w:val="center"/>
              <w:rPr>
                <w:sz w:val="24"/>
                <w:szCs w:val="24"/>
                <w:lang w:val="ru-RU"/>
              </w:rPr>
            </w:pPr>
          </w:p>
          <w:p w:rsidR="001367CB" w:rsidRDefault="00CA1D09">
            <w:pPr>
              <w:spacing w:after="0" w:line="240" w:lineRule="auto"/>
              <w:jc w:val="center"/>
              <w:rPr>
                <w:sz w:val="24"/>
                <w:szCs w:val="24"/>
              </w:rPr>
            </w:pPr>
            <w:r>
              <w:rPr>
                <w:rFonts w:ascii="Times New Roman" w:hAnsi="Times New Roman" w:cs="Times New Roman"/>
                <w:color w:val="000000"/>
                <w:sz w:val="24"/>
                <w:szCs w:val="24"/>
              </w:rPr>
              <w:t>Омск, 2021</w:t>
            </w:r>
          </w:p>
        </w:tc>
      </w:tr>
    </w:tbl>
    <w:p w:rsidR="001367CB" w:rsidRDefault="00CA1D0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367CB">
        <w:trPr>
          <w:trHeight w:hRule="exact" w:val="2222"/>
        </w:trPr>
        <w:tc>
          <w:tcPr>
            <w:tcW w:w="10788"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lastRenderedPageBreak/>
              <w:t>Составитель:</w:t>
            </w:r>
          </w:p>
          <w:p w:rsidR="001367CB" w:rsidRPr="00CA1D09" w:rsidRDefault="001367CB">
            <w:pPr>
              <w:spacing w:after="0" w:line="240" w:lineRule="auto"/>
              <w:rPr>
                <w:sz w:val="24"/>
                <w:szCs w:val="24"/>
                <w:lang w:val="ru-RU"/>
              </w:rPr>
            </w:pP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д.пед.н</w:t>
            </w:r>
            <w:r>
              <w:rPr>
                <w:rFonts w:ascii="Times New Roman" w:hAnsi="Times New Roman" w:cs="Times New Roman"/>
                <w:color w:val="000000"/>
                <w:sz w:val="24"/>
                <w:szCs w:val="24"/>
                <w:lang w:val="ru-RU"/>
              </w:rPr>
              <w:t xml:space="preserve">., профессор </w:t>
            </w:r>
            <w:r w:rsidRPr="00CA1D09">
              <w:rPr>
                <w:rFonts w:ascii="Times New Roman" w:hAnsi="Times New Roman" w:cs="Times New Roman"/>
                <w:color w:val="000000"/>
                <w:sz w:val="24"/>
                <w:szCs w:val="24"/>
                <w:lang w:val="ru-RU"/>
              </w:rPr>
              <w:t>Лопанова Елена Валентиновна</w:t>
            </w:r>
          </w:p>
          <w:p w:rsidR="001367CB" w:rsidRPr="00CA1D09" w:rsidRDefault="001367CB">
            <w:pPr>
              <w:spacing w:after="0" w:line="240" w:lineRule="auto"/>
              <w:rPr>
                <w:sz w:val="24"/>
                <w:szCs w:val="24"/>
                <w:lang w:val="ru-RU"/>
              </w:rPr>
            </w:pP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367CB" w:rsidRDefault="00CA1D09">
            <w:pPr>
              <w:spacing w:after="0" w:line="240" w:lineRule="auto"/>
              <w:rPr>
                <w:sz w:val="24"/>
                <w:szCs w:val="24"/>
              </w:rPr>
            </w:pPr>
            <w:r>
              <w:rPr>
                <w:rFonts w:ascii="Times New Roman" w:hAnsi="Times New Roman" w:cs="Times New Roman"/>
                <w:color w:val="000000"/>
                <w:sz w:val="24"/>
                <w:szCs w:val="24"/>
              </w:rPr>
              <w:t>Протокол от 30.08.2021 г.  №1</w:t>
            </w:r>
          </w:p>
        </w:tc>
      </w:tr>
      <w:tr w:rsidR="001367CB" w:rsidRPr="00DE0174">
        <w:trPr>
          <w:trHeight w:hRule="exact" w:val="277"/>
        </w:trPr>
        <w:tc>
          <w:tcPr>
            <w:tcW w:w="10788"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CA1D09">
              <w:rPr>
                <w:rFonts w:ascii="Times New Roman" w:hAnsi="Times New Roman" w:cs="Times New Roman"/>
                <w:color w:val="000000"/>
                <w:sz w:val="24"/>
                <w:szCs w:val="24"/>
                <w:lang w:val="ru-RU"/>
              </w:rPr>
              <w:t>Лопанова Е.В.</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trPr>
          <w:trHeight w:hRule="exact" w:val="277"/>
        </w:trPr>
        <w:tc>
          <w:tcPr>
            <w:tcW w:w="9654" w:type="dxa"/>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367CB">
        <w:trPr>
          <w:trHeight w:hRule="exact" w:val="555"/>
        </w:trPr>
        <w:tc>
          <w:tcPr>
            <w:tcW w:w="9640" w:type="dxa"/>
          </w:tcPr>
          <w:p w:rsidR="001367CB" w:rsidRDefault="001367CB"/>
        </w:tc>
      </w:tr>
      <w:tr w:rsidR="001367CB">
        <w:trPr>
          <w:trHeight w:hRule="exact" w:val="8751"/>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1     Наименование дисциплины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9     Методические указания для обучающихся по освоению дисциплины</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367CB" w:rsidRDefault="00CA1D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367CB" w:rsidRDefault="00CA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7CB" w:rsidRPr="00DE0174">
        <w:trPr>
          <w:trHeight w:hRule="exact" w:val="277"/>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367CB" w:rsidRPr="00DE0174">
        <w:trPr>
          <w:trHeight w:hRule="exact" w:val="15113"/>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A1D0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 работы (профильное исследование - курсовая работа)» в течение 2021/2022 учебного года:</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DE0174">
        <w:trPr>
          <w:trHeight w:hRule="exact" w:val="285"/>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1367CB" w:rsidRPr="00DE0174">
        <w:trPr>
          <w:trHeight w:hRule="exact" w:val="153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1. Наименование дисциплины: К.М.02.02 «Организация учебно-исследовательской работы (профильное исследование - курсовая работа)».</w:t>
            </w:r>
          </w:p>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367CB" w:rsidRPr="00DE0174">
        <w:trPr>
          <w:trHeight w:hRule="exact" w:val="3669"/>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A1D09">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Процесс изучения дисциплины «Организация учебно-исследовательской работы (профильное исследование - курсовая работа)»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367CB" w:rsidRPr="00DE01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Код компетенции: ОПК-8</w:t>
            </w:r>
          </w:p>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1367CB">
        <w:trPr>
          <w:trHeight w:hRule="exact" w:val="585"/>
        </w:trPr>
        <w:tc>
          <w:tcPr>
            <w:tcW w:w="9654" w:type="dxa"/>
            <w:shd w:val="clear" w:color="000000" w:fill="FFFFFF"/>
            <w:tcMar>
              <w:left w:w="34" w:type="dxa"/>
              <w:right w:w="34" w:type="dxa"/>
            </w:tcMar>
          </w:tcPr>
          <w:p w:rsidR="001367CB" w:rsidRPr="00CA1D09" w:rsidRDefault="001367CB">
            <w:pPr>
              <w:spacing w:after="0" w:line="240" w:lineRule="auto"/>
              <w:rPr>
                <w:sz w:val="24"/>
                <w:szCs w:val="24"/>
                <w:lang w:val="ru-RU"/>
              </w:rPr>
            </w:pPr>
          </w:p>
          <w:p w:rsidR="001367CB" w:rsidRDefault="00CA1D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67CB" w:rsidRPr="00DE017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естественнонаучных знаний, духовно- нравственного воспитания</w:t>
            </w:r>
          </w:p>
        </w:tc>
      </w:tr>
      <w:tr w:rsidR="001367CB" w:rsidRPr="00DE01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1367CB" w:rsidRPr="00DE01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1367CB" w:rsidRPr="00DE017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8.4 владеть навыками применения различных форм и методов  обучения</w:t>
            </w:r>
          </w:p>
        </w:tc>
      </w:tr>
      <w:tr w:rsidR="001367CB" w:rsidRPr="00DE01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ИОПК 8.5 владеть действиями (навыками) организации различных видов внеурочной деятельности</w:t>
            </w:r>
          </w:p>
        </w:tc>
      </w:tr>
      <w:tr w:rsidR="001367CB" w:rsidRPr="00DE0174">
        <w:trPr>
          <w:trHeight w:hRule="exact" w:val="277"/>
        </w:trPr>
        <w:tc>
          <w:tcPr>
            <w:tcW w:w="9640" w:type="dxa"/>
          </w:tcPr>
          <w:p w:rsidR="001367CB" w:rsidRPr="00CA1D09" w:rsidRDefault="001367CB">
            <w:pPr>
              <w:rPr>
                <w:lang w:val="ru-RU"/>
              </w:rPr>
            </w:pPr>
          </w:p>
        </w:tc>
      </w:tr>
      <w:tr w:rsidR="001367CB" w:rsidRPr="00DE017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Код компетенции: УК-1</w:t>
            </w:r>
          </w:p>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1367CB">
        <w:trPr>
          <w:trHeight w:hRule="exact" w:val="585"/>
        </w:trPr>
        <w:tc>
          <w:tcPr>
            <w:tcW w:w="9654" w:type="dxa"/>
            <w:shd w:val="clear" w:color="000000" w:fill="FFFFFF"/>
            <w:tcMar>
              <w:left w:w="34" w:type="dxa"/>
              <w:right w:w="34" w:type="dxa"/>
            </w:tcMar>
          </w:tcPr>
          <w:p w:rsidR="001367CB" w:rsidRPr="00CA1D09" w:rsidRDefault="001367CB">
            <w:pPr>
              <w:spacing w:after="0" w:line="240" w:lineRule="auto"/>
              <w:rPr>
                <w:sz w:val="24"/>
                <w:szCs w:val="24"/>
                <w:lang w:val="ru-RU"/>
              </w:rPr>
            </w:pPr>
          </w:p>
          <w:p w:rsidR="001367CB" w:rsidRDefault="00CA1D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67CB" w:rsidRPr="00DE01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ИУК 1.1 знать  основы критического анализа и оценки современных научных достижений</w:t>
            </w:r>
          </w:p>
        </w:tc>
      </w:tr>
      <w:tr w:rsidR="001367CB" w:rsidRPr="00DE01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ИУК 1.2 уметь находить и критически анализировать информацию, необходимую для решения поставленной задачи</w:t>
            </w:r>
          </w:p>
        </w:tc>
      </w:tr>
      <w:tr w:rsidR="001367CB" w:rsidRPr="00DE017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ИУК 1.8 владеть навыком обосновывать действия, определять возможности и ограничения их применимости</w:t>
            </w:r>
          </w:p>
        </w:tc>
      </w:tr>
      <w:tr w:rsidR="001367CB" w:rsidRPr="00DE0174">
        <w:trPr>
          <w:trHeight w:hRule="exact" w:val="416"/>
        </w:trPr>
        <w:tc>
          <w:tcPr>
            <w:tcW w:w="9640" w:type="dxa"/>
          </w:tcPr>
          <w:p w:rsidR="001367CB" w:rsidRPr="00CA1D09" w:rsidRDefault="001367CB">
            <w:pPr>
              <w:rPr>
                <w:lang w:val="ru-RU"/>
              </w:rPr>
            </w:pPr>
          </w:p>
        </w:tc>
      </w:tr>
      <w:tr w:rsidR="001367CB" w:rsidRPr="00DE0174">
        <w:trPr>
          <w:trHeight w:hRule="exact" w:val="304"/>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367CB" w:rsidRPr="00DE0174">
        <w:trPr>
          <w:trHeight w:hRule="exact" w:val="800"/>
        </w:trPr>
        <w:tc>
          <w:tcPr>
            <w:tcW w:w="9654" w:type="dxa"/>
            <w:shd w:val="clear" w:color="000000" w:fill="FFFFFF"/>
            <w:tcMar>
              <w:left w:w="34" w:type="dxa"/>
              <w:right w:w="34" w:type="dxa"/>
            </w:tcMar>
          </w:tcPr>
          <w:p w:rsidR="001367CB" w:rsidRPr="00CA1D09" w:rsidRDefault="001367CB">
            <w:pPr>
              <w:spacing w:after="0" w:line="240" w:lineRule="auto"/>
              <w:jc w:val="both"/>
              <w:rPr>
                <w:sz w:val="24"/>
                <w:szCs w:val="24"/>
                <w:lang w:val="ru-RU"/>
              </w:rPr>
            </w:pP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Дисциплина К.М.02.02 «Организация учебно-исследовательской работы (профильное</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367CB" w:rsidRPr="00DE0174">
        <w:trPr>
          <w:trHeight w:hRule="exact" w:val="1235"/>
        </w:trPr>
        <w:tc>
          <w:tcPr>
            <w:tcW w:w="9654" w:type="dxa"/>
            <w:gridSpan w:val="6"/>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lastRenderedPageBreak/>
              <w:t>исследование - курсовая работа)» относится к обязательной части, является дисциплиной Блока Б1. «Дисциплины (модули)». Модуль 6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1367CB" w:rsidRPr="00DE0174">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Коды</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форми-</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руемых</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компе-</w:t>
            </w:r>
          </w:p>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тенций</w:t>
            </w:r>
          </w:p>
        </w:tc>
      </w:tr>
      <w:tr w:rsidR="001367C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1367CB"/>
        </w:tc>
      </w:tr>
      <w:tr w:rsidR="001367CB" w:rsidRPr="00DE017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1367CB">
            <w:pPr>
              <w:rPr>
                <w:lang w:val="ru-RU"/>
              </w:rPr>
            </w:pPr>
          </w:p>
        </w:tc>
      </w:tr>
      <w:tr w:rsidR="001367CB">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Введение в профессию</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Нормативно-правовые и этические основы профессиональной деятельности</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Возрастная психология</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Педагогическая психология</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Психолого-педагогическая диагностика</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Информационно-коммуникационные технологии в образовании и социальной сфере</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Дошкольная педагогика с основами методики</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Основы математической обработки информации</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Производственная (технологическая (проектно -технологическая)) практика по модулю, с НИР</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Психологическая служба в образовании</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Психолого-педагогический практикум</w:t>
            </w:r>
          </w:p>
          <w:p w:rsidR="001367CB" w:rsidRPr="00CA1D09" w:rsidRDefault="00CA1D09">
            <w:pPr>
              <w:spacing w:after="0" w:line="240" w:lineRule="auto"/>
              <w:jc w:val="center"/>
              <w:rPr>
                <w:lang w:val="ru-RU"/>
              </w:rPr>
            </w:pPr>
            <w:r w:rsidRPr="00CA1D09">
              <w:rPr>
                <w:rFonts w:ascii="Times New Roman" w:hAnsi="Times New Roman" w:cs="Times New Roman"/>
                <w:color w:val="000000"/>
                <w:lang w:val="ru-RU"/>
              </w:rPr>
              <w:t>Учебная практика (научно-исследовательская работа)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УК-1, ОПК-8</w:t>
            </w:r>
          </w:p>
        </w:tc>
      </w:tr>
      <w:tr w:rsidR="001367CB" w:rsidRPr="00DE0174">
        <w:trPr>
          <w:trHeight w:hRule="exact" w:val="1264"/>
        </w:trPr>
        <w:tc>
          <w:tcPr>
            <w:tcW w:w="9654" w:type="dxa"/>
            <w:gridSpan w:val="6"/>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367CB">
        <w:trPr>
          <w:trHeight w:hRule="exact" w:val="724"/>
        </w:trPr>
        <w:tc>
          <w:tcPr>
            <w:tcW w:w="9654" w:type="dxa"/>
            <w:gridSpan w:val="6"/>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367CB" w:rsidRDefault="00CA1D09">
            <w:pPr>
              <w:spacing w:after="0" w:line="240" w:lineRule="auto"/>
              <w:jc w:val="center"/>
              <w:rPr>
                <w:sz w:val="24"/>
                <w:szCs w:val="24"/>
              </w:rPr>
            </w:pPr>
            <w:r>
              <w:rPr>
                <w:rFonts w:ascii="Times New Roman" w:hAnsi="Times New Roman" w:cs="Times New Roman"/>
                <w:color w:val="000000"/>
                <w:sz w:val="24"/>
                <w:szCs w:val="24"/>
              </w:rPr>
              <w:t>Из них:</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36</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18</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0</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18</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0</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26</w:t>
            </w:r>
          </w:p>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0</w:t>
            </w:r>
          </w:p>
        </w:tc>
      </w:tr>
      <w:tr w:rsidR="001367CB">
        <w:trPr>
          <w:trHeight w:hRule="exact" w:val="416"/>
        </w:trPr>
        <w:tc>
          <w:tcPr>
            <w:tcW w:w="3970" w:type="dxa"/>
          </w:tcPr>
          <w:p w:rsidR="001367CB" w:rsidRDefault="001367CB"/>
        </w:tc>
        <w:tc>
          <w:tcPr>
            <w:tcW w:w="1702" w:type="dxa"/>
          </w:tcPr>
          <w:p w:rsidR="001367CB" w:rsidRDefault="001367CB"/>
        </w:tc>
        <w:tc>
          <w:tcPr>
            <w:tcW w:w="1702" w:type="dxa"/>
          </w:tcPr>
          <w:p w:rsidR="001367CB" w:rsidRDefault="001367CB"/>
        </w:tc>
        <w:tc>
          <w:tcPr>
            <w:tcW w:w="426" w:type="dxa"/>
          </w:tcPr>
          <w:p w:rsidR="001367CB" w:rsidRDefault="001367CB"/>
        </w:tc>
        <w:tc>
          <w:tcPr>
            <w:tcW w:w="852" w:type="dxa"/>
          </w:tcPr>
          <w:p w:rsidR="001367CB" w:rsidRDefault="001367CB"/>
        </w:tc>
        <w:tc>
          <w:tcPr>
            <w:tcW w:w="993" w:type="dxa"/>
          </w:tcPr>
          <w:p w:rsidR="001367CB" w:rsidRDefault="001367CB"/>
        </w:tc>
      </w:tr>
      <w:tr w:rsidR="001367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зачеты 6</w:t>
            </w:r>
          </w:p>
          <w:p w:rsidR="001367CB" w:rsidRDefault="00CA1D09">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1367CB">
        <w:trPr>
          <w:trHeight w:hRule="exact" w:val="277"/>
        </w:trPr>
        <w:tc>
          <w:tcPr>
            <w:tcW w:w="3970" w:type="dxa"/>
          </w:tcPr>
          <w:p w:rsidR="001367CB" w:rsidRDefault="001367CB"/>
        </w:tc>
        <w:tc>
          <w:tcPr>
            <w:tcW w:w="1702" w:type="dxa"/>
          </w:tcPr>
          <w:p w:rsidR="001367CB" w:rsidRDefault="001367CB"/>
        </w:tc>
        <w:tc>
          <w:tcPr>
            <w:tcW w:w="1702" w:type="dxa"/>
          </w:tcPr>
          <w:p w:rsidR="001367CB" w:rsidRDefault="001367CB"/>
        </w:tc>
        <w:tc>
          <w:tcPr>
            <w:tcW w:w="426" w:type="dxa"/>
          </w:tcPr>
          <w:p w:rsidR="001367CB" w:rsidRDefault="001367CB"/>
        </w:tc>
        <w:tc>
          <w:tcPr>
            <w:tcW w:w="852" w:type="dxa"/>
          </w:tcPr>
          <w:p w:rsidR="001367CB" w:rsidRDefault="001367CB"/>
        </w:tc>
        <w:tc>
          <w:tcPr>
            <w:tcW w:w="993" w:type="dxa"/>
          </w:tcPr>
          <w:p w:rsidR="001367CB" w:rsidRDefault="001367CB"/>
        </w:tc>
      </w:tr>
      <w:tr w:rsidR="001367CB">
        <w:trPr>
          <w:trHeight w:hRule="exact" w:val="1666"/>
        </w:trPr>
        <w:tc>
          <w:tcPr>
            <w:tcW w:w="9654" w:type="dxa"/>
            <w:gridSpan w:val="6"/>
            <w:shd w:val="clear" w:color="000000" w:fill="FFFFFF"/>
            <w:tcMar>
              <w:left w:w="34" w:type="dxa"/>
              <w:right w:w="34" w:type="dxa"/>
            </w:tcMar>
          </w:tcPr>
          <w:p w:rsidR="001367CB" w:rsidRPr="00CA1D09" w:rsidRDefault="001367CB">
            <w:pPr>
              <w:spacing w:after="0" w:line="240" w:lineRule="auto"/>
              <w:jc w:val="center"/>
              <w:rPr>
                <w:sz w:val="24"/>
                <w:szCs w:val="24"/>
                <w:lang w:val="ru-RU"/>
              </w:rPr>
            </w:pPr>
          </w:p>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67CB" w:rsidRPr="00CA1D09" w:rsidRDefault="001367CB">
            <w:pPr>
              <w:spacing w:after="0" w:line="240" w:lineRule="auto"/>
              <w:jc w:val="center"/>
              <w:rPr>
                <w:sz w:val="24"/>
                <w:szCs w:val="24"/>
                <w:lang w:val="ru-RU"/>
              </w:rPr>
            </w:pPr>
          </w:p>
          <w:p w:rsidR="001367CB" w:rsidRDefault="00CA1D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367CB">
        <w:trPr>
          <w:trHeight w:hRule="exact" w:val="416"/>
        </w:trPr>
        <w:tc>
          <w:tcPr>
            <w:tcW w:w="3970" w:type="dxa"/>
          </w:tcPr>
          <w:p w:rsidR="001367CB" w:rsidRDefault="001367CB"/>
        </w:tc>
        <w:tc>
          <w:tcPr>
            <w:tcW w:w="1702" w:type="dxa"/>
          </w:tcPr>
          <w:p w:rsidR="001367CB" w:rsidRDefault="001367CB"/>
        </w:tc>
        <w:tc>
          <w:tcPr>
            <w:tcW w:w="1702" w:type="dxa"/>
          </w:tcPr>
          <w:p w:rsidR="001367CB" w:rsidRDefault="001367CB"/>
        </w:tc>
        <w:tc>
          <w:tcPr>
            <w:tcW w:w="426" w:type="dxa"/>
          </w:tcPr>
          <w:p w:rsidR="001367CB" w:rsidRDefault="001367CB"/>
        </w:tc>
        <w:tc>
          <w:tcPr>
            <w:tcW w:w="852" w:type="dxa"/>
          </w:tcPr>
          <w:p w:rsidR="001367CB" w:rsidRDefault="001367CB"/>
        </w:tc>
        <w:tc>
          <w:tcPr>
            <w:tcW w:w="993" w:type="dxa"/>
          </w:tcPr>
          <w:p w:rsidR="001367CB" w:rsidRDefault="001367CB"/>
        </w:tc>
      </w:tr>
      <w:tr w:rsidR="001367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67CB" w:rsidRDefault="00CA1D09">
            <w:pPr>
              <w:spacing w:after="0" w:line="240" w:lineRule="auto"/>
              <w:jc w:val="center"/>
              <w:rPr>
                <w:sz w:val="24"/>
                <w:szCs w:val="24"/>
              </w:rPr>
            </w:pPr>
            <w:r>
              <w:rPr>
                <w:rFonts w:ascii="Times New Roman" w:hAnsi="Times New Roman" w:cs="Times New Roman"/>
                <w:color w:val="000000"/>
                <w:sz w:val="24"/>
                <w:szCs w:val="24"/>
              </w:rPr>
              <w:t>Часов</w:t>
            </w:r>
          </w:p>
        </w:tc>
      </w:tr>
      <w:tr w:rsidR="001367CB" w:rsidRPr="00DE017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Теоретические и практические основы учебно- исследовательской работы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7CB" w:rsidRPr="00CA1D09" w:rsidRDefault="001367CB">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7CB" w:rsidRPr="00CA1D09" w:rsidRDefault="001367CB">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67CB" w:rsidRPr="00CA1D09" w:rsidRDefault="001367CB">
            <w:pPr>
              <w:rPr>
                <w:lang w:val="ru-RU"/>
              </w:rPr>
            </w:pPr>
          </w:p>
        </w:tc>
      </w:tr>
      <w:tr w:rsidR="001367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Методология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Теоретические и эмпирические методы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bl>
    <w:p w:rsidR="001367CB" w:rsidRDefault="00CA1D0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36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lastRenderedPageBreak/>
              <w:t>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Разработка методологического аппарата 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Организация эмпирического исследования 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Методика эмпирического исследования (профильное исследование – курсовая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r>
      <w:tr w:rsidR="00136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1367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26</w:t>
            </w:r>
          </w:p>
        </w:tc>
      </w:tr>
      <w:tr w:rsidR="001367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1367C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10</w:t>
            </w:r>
          </w:p>
        </w:tc>
      </w:tr>
      <w:tr w:rsidR="001367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1367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1367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color w:val="000000"/>
                <w:sz w:val="24"/>
                <w:szCs w:val="24"/>
              </w:rPr>
              <w:t>72</w:t>
            </w:r>
          </w:p>
        </w:tc>
      </w:tr>
      <w:tr w:rsidR="001367CB" w:rsidRPr="00DE0174">
        <w:trPr>
          <w:trHeight w:hRule="exact" w:val="12164"/>
        </w:trPr>
        <w:tc>
          <w:tcPr>
            <w:tcW w:w="9654" w:type="dxa"/>
            <w:gridSpan w:val="4"/>
            <w:shd w:val="clear" w:color="000000" w:fill="FFFFFF"/>
            <w:tcMar>
              <w:left w:w="34" w:type="dxa"/>
              <w:right w:w="34" w:type="dxa"/>
            </w:tcMar>
          </w:tcPr>
          <w:p w:rsidR="001367CB" w:rsidRPr="00CA1D09" w:rsidRDefault="001367CB">
            <w:pPr>
              <w:spacing w:after="0" w:line="240" w:lineRule="auto"/>
              <w:jc w:val="both"/>
              <w:rPr>
                <w:sz w:val="20"/>
                <w:szCs w:val="20"/>
                <w:lang w:val="ru-RU"/>
              </w:rPr>
            </w:pP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 Примечания:</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A1D0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 xml:space="preserve">Федерацию </w:t>
            </w:r>
            <w:r w:rsidRPr="00CA1D09">
              <w:rPr>
                <w:rFonts w:ascii="Times New Roman" w:hAnsi="Times New Roman" w:cs="Times New Roman"/>
                <w:color w:val="000000"/>
                <w:sz w:val="20"/>
                <w:szCs w:val="20"/>
                <w:lang w:val="ru-RU"/>
              </w:rPr>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DE0174">
        <w:trPr>
          <w:trHeight w:hRule="exact" w:val="5874"/>
        </w:trPr>
        <w:tc>
          <w:tcPr>
            <w:tcW w:w="9654" w:type="dxa"/>
            <w:shd w:val="clear" w:color="000000" w:fill="FFFFFF"/>
            <w:tcMar>
              <w:left w:w="34" w:type="dxa"/>
              <w:right w:w="34" w:type="dxa"/>
            </w:tcMar>
          </w:tcPr>
          <w:p w:rsidR="001367CB" w:rsidRPr="00DE0174"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lastRenderedPageBreak/>
              <w:t xml:space="preserve">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DE0174">
              <w:rPr>
                <w:rFonts w:ascii="Times New Roman" w:hAnsi="Times New Roman" w:cs="Times New Roman"/>
                <w:color w:val="000000"/>
                <w:sz w:val="20"/>
                <w:szCs w:val="20"/>
                <w:lang w:val="ru-RU"/>
              </w:rPr>
              <w:t>Академии, принятому на основании заявления обуча-ющегося).</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67CB" w:rsidRPr="00CA1D09" w:rsidRDefault="00CA1D09">
            <w:pPr>
              <w:spacing w:after="0" w:line="240" w:lineRule="auto"/>
              <w:jc w:val="both"/>
              <w:rPr>
                <w:sz w:val="20"/>
                <w:szCs w:val="20"/>
                <w:lang w:val="ru-RU"/>
              </w:rPr>
            </w:pPr>
            <w:r w:rsidRPr="00CA1D0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367CB">
        <w:trPr>
          <w:trHeight w:hRule="exact" w:val="585"/>
        </w:trPr>
        <w:tc>
          <w:tcPr>
            <w:tcW w:w="9654" w:type="dxa"/>
            <w:shd w:val="clear" w:color="000000" w:fill="FFFFFF"/>
            <w:tcMar>
              <w:left w:w="34" w:type="dxa"/>
              <w:right w:w="34" w:type="dxa"/>
            </w:tcMar>
          </w:tcPr>
          <w:p w:rsidR="001367CB" w:rsidRPr="00CA1D09" w:rsidRDefault="001367CB">
            <w:pPr>
              <w:spacing w:after="0" w:line="240" w:lineRule="auto"/>
              <w:rPr>
                <w:sz w:val="24"/>
                <w:szCs w:val="24"/>
                <w:lang w:val="ru-RU"/>
              </w:rPr>
            </w:pPr>
          </w:p>
          <w:p w:rsidR="001367CB" w:rsidRDefault="00CA1D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367CB">
        <w:trPr>
          <w:trHeight w:hRule="exact" w:val="304"/>
        </w:trPr>
        <w:tc>
          <w:tcPr>
            <w:tcW w:w="9654" w:type="dxa"/>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367CB">
        <w:trPr>
          <w:trHeight w:hRule="exact" w:val="277"/>
        </w:trPr>
        <w:tc>
          <w:tcPr>
            <w:tcW w:w="9654" w:type="dxa"/>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t>Методология педагогического исследования</w:t>
            </w:r>
          </w:p>
        </w:tc>
      </w:tr>
      <w:tr w:rsidR="001367CB">
        <w:trPr>
          <w:trHeight w:hRule="exact" w:val="1637"/>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sidRPr="00CA1D09">
              <w:rPr>
                <w:rFonts w:ascii="Times New Roman" w:hAnsi="Times New Roman" w:cs="Times New Roman"/>
                <w:color w:val="000000"/>
                <w:sz w:val="24"/>
                <w:szCs w:val="24"/>
                <w:lang w:val="ru-RU"/>
              </w:rPr>
              <w:t xml:space="preserve">Сущность понятия «методология». Уровни методологии.  Понятие научного исследования. Виды педагогических исследований. Методологические основы педагогического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w:t>
            </w:r>
            <w:r>
              <w:rPr>
                <w:rFonts w:ascii="Times New Roman" w:hAnsi="Times New Roman" w:cs="Times New Roman"/>
                <w:color w:val="000000"/>
                <w:sz w:val="24"/>
                <w:szCs w:val="24"/>
              </w:rPr>
              <w:t>Принцип структурности. Методологические основы исследования в дошкольном образовании</w:t>
            </w:r>
          </w:p>
        </w:tc>
      </w:tr>
      <w:tr w:rsidR="001367CB" w:rsidRPr="00CA1D09">
        <w:trPr>
          <w:trHeight w:hRule="exact" w:val="304"/>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Теоретические и эмпирические методы педагогического исследования</w:t>
            </w:r>
          </w:p>
        </w:tc>
      </w:tr>
      <w:tr w:rsidR="001367CB">
        <w:trPr>
          <w:trHeight w:hRule="exact" w:val="2178"/>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sidRPr="00CA1D09">
              <w:rPr>
                <w:rFonts w:ascii="Times New Roman" w:hAnsi="Times New Roman" w:cs="Times New Roman"/>
                <w:color w:val="000000"/>
                <w:sz w:val="24"/>
                <w:szCs w:val="24"/>
                <w:lang w:val="ru-RU"/>
              </w:rPr>
              <w:t xml:space="preserve">Понятие «метод педагогического исследования». Теоретические методы педагогического исследования. </w:t>
            </w:r>
            <w:r>
              <w:rPr>
                <w:rFonts w:ascii="Times New Roman" w:hAnsi="Times New Roman" w:cs="Times New Roman"/>
                <w:color w:val="000000"/>
                <w:sz w:val="24"/>
                <w:szCs w:val="24"/>
              </w:rPr>
              <w:t xml:space="preserve">Анализ. Синтез. Обобщение. Абстрагирование. Систематизация. Моделирование. Педагогическое проектирование. </w:t>
            </w:r>
            <w:r w:rsidRPr="00CA1D09">
              <w:rPr>
                <w:rFonts w:ascii="Times New Roman" w:hAnsi="Times New Roman" w:cs="Times New Roman"/>
                <w:color w:val="000000"/>
                <w:sz w:val="24"/>
                <w:szCs w:val="24"/>
                <w:lang w:val="ru-RU"/>
              </w:rPr>
              <w:t xml:space="preserve">Сущность и виды эмпирических методов педагогического исследования. Разнообразие эмпирических методов. Педагогический эксперимент. Виды и этапы педагогического эксперимента. Констатирующий эксперимент. Формирующий эксперимент. Контрольный эксперимент. Естественный эксперимент. Опытная работа. Опросные методы. Письменный опрос. </w:t>
            </w:r>
            <w:r>
              <w:rPr>
                <w:rFonts w:ascii="Times New Roman" w:hAnsi="Times New Roman" w:cs="Times New Roman"/>
                <w:color w:val="000000"/>
                <w:sz w:val="24"/>
                <w:szCs w:val="24"/>
              </w:rPr>
              <w:t>Устный опрос. Педагогическое наблюдение. Педагогическое тестирование.</w:t>
            </w:r>
          </w:p>
        </w:tc>
      </w:tr>
      <w:tr w:rsidR="001367CB" w:rsidRPr="00CA1D09">
        <w:trPr>
          <w:trHeight w:hRule="exact" w:val="304"/>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Разработка методологического аппарата педагогического исследования</w:t>
            </w:r>
          </w:p>
        </w:tc>
      </w:tr>
      <w:tr w:rsidR="001367CB">
        <w:trPr>
          <w:trHeight w:hRule="exact" w:val="2448"/>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sidRPr="00CA1D09">
              <w:rPr>
                <w:rFonts w:ascii="Times New Roman" w:hAnsi="Times New Roman" w:cs="Times New Roman"/>
                <w:color w:val="000000"/>
                <w:sz w:val="24"/>
                <w:szCs w:val="24"/>
                <w:lang w:val="ru-RU"/>
              </w:rPr>
              <w:t xml:space="preserve">Логика обоснования актуальности исследования. Определение степени разработанности изучаемого явления. Обоснование противоречия. Определение проблемы и формулирование темы исследования. Определение структуры работы. Сущность понятий «объект», «предмет», «цель» и «задачи», их взаимообусловленность. Подходы к определению объекта и предмета исследования. Постановка цели и задач исследования. Понятие гипотезы исследования. Подходы к определению гипотезы исследования. Подходы к характеристике практической значимости. Обоснование методов и процедуры исследования. </w:t>
            </w:r>
            <w:r>
              <w:rPr>
                <w:rFonts w:ascii="Times New Roman" w:hAnsi="Times New Roman" w:cs="Times New Roman"/>
                <w:color w:val="000000"/>
                <w:sz w:val="24"/>
                <w:szCs w:val="24"/>
              </w:rPr>
              <w:t>Определение этапов исследования. Разработка критериев. Выявление результативности экспериментальной деятельности.</w:t>
            </w:r>
          </w:p>
        </w:tc>
      </w:tr>
      <w:tr w:rsidR="001367CB">
        <w:trPr>
          <w:trHeight w:hRule="exact" w:val="277"/>
        </w:trPr>
        <w:tc>
          <w:tcPr>
            <w:tcW w:w="9654" w:type="dxa"/>
            <w:shd w:val="clear" w:color="000000" w:fill="FFFFFF"/>
            <w:tcMar>
              <w:left w:w="34" w:type="dxa"/>
              <w:right w:w="34" w:type="dxa"/>
            </w:tcMar>
          </w:tcPr>
          <w:p w:rsidR="001367CB" w:rsidRDefault="00CA1D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1367CB" w:rsidRDefault="00CA1D0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67CB" w:rsidRPr="00CA1D09">
        <w:trPr>
          <w:trHeight w:hRule="exact" w:val="304"/>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lastRenderedPageBreak/>
              <w:t>Разработка методологического аппарата педагогического исследования</w:t>
            </w:r>
          </w:p>
        </w:tc>
      </w:tr>
      <w:tr w:rsidR="001367CB">
        <w:trPr>
          <w:trHeight w:hRule="exact" w:val="1366"/>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sidRPr="00CA1D09">
              <w:rPr>
                <w:rFonts w:ascii="Times New Roman" w:hAnsi="Times New Roman" w:cs="Times New Roman"/>
                <w:color w:val="000000"/>
                <w:sz w:val="24"/>
                <w:szCs w:val="24"/>
                <w:lang w:val="ru-RU"/>
              </w:rPr>
              <w:t xml:space="preserve">Выбор темы исследования. Определение проблемы, темы педагогического исследования. Обоснование актуальности темы. Формулирование цели исследования, объекта и предмета исследования. Формулирование гипотезы исследования. Обсуждение формулировок, соотнесение с предшествующими характеристиками. Определение задач исследования. </w:t>
            </w:r>
            <w:r>
              <w:rPr>
                <w:rFonts w:ascii="Times New Roman" w:hAnsi="Times New Roman" w:cs="Times New Roman"/>
                <w:color w:val="000000"/>
                <w:sz w:val="24"/>
                <w:szCs w:val="24"/>
              </w:rPr>
              <w:t>Соответствие предложенных задач цели и гипотезе исследования</w:t>
            </w:r>
          </w:p>
        </w:tc>
      </w:tr>
      <w:tr w:rsidR="001367CB" w:rsidRPr="00CA1D09">
        <w:trPr>
          <w:trHeight w:hRule="exact" w:val="319"/>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Организация эмпирического исследования в образовательной организации</w:t>
            </w:r>
          </w:p>
        </w:tc>
      </w:tr>
      <w:tr w:rsidR="001367CB" w:rsidRPr="00CA1D09">
        <w:trPr>
          <w:trHeight w:hRule="exact" w:val="1907"/>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Определение актуальных проблем и педагогических инноваций в современной дошкольной образовательной организации. Этапы опытно-экспериментальной и исследовательской работы в современных дошкольных учреждениях образования, их содержание. Разработка проекта исследования в дошкольном образовании. Определение сущностных характеристик, типов, видов и форм представления результатов педагогических исследований. Сравнительный анализ способов визуализации данных и выводов исследования: схемы, диаграммы, графики, рисунки и т.д.</w:t>
            </w:r>
          </w:p>
        </w:tc>
      </w:tr>
      <w:tr w:rsidR="001367CB" w:rsidRPr="00CA1D09">
        <w:trPr>
          <w:trHeight w:hRule="exact" w:val="599"/>
        </w:trPr>
        <w:tc>
          <w:tcPr>
            <w:tcW w:w="9654" w:type="dxa"/>
            <w:shd w:val="clear" w:color="000000" w:fill="FFFFFF"/>
            <w:tcMar>
              <w:left w:w="34" w:type="dxa"/>
              <w:right w:w="34" w:type="dxa"/>
            </w:tcMar>
          </w:tcPr>
          <w:p w:rsidR="001367CB" w:rsidRPr="00CA1D09" w:rsidRDefault="00CA1D09">
            <w:pPr>
              <w:spacing w:after="0" w:line="240" w:lineRule="auto"/>
              <w:jc w:val="center"/>
              <w:rPr>
                <w:sz w:val="24"/>
                <w:szCs w:val="24"/>
                <w:lang w:val="ru-RU"/>
              </w:rPr>
            </w:pPr>
            <w:r w:rsidRPr="00CA1D09">
              <w:rPr>
                <w:rFonts w:ascii="Times New Roman" w:hAnsi="Times New Roman" w:cs="Times New Roman"/>
                <w:b/>
                <w:color w:val="000000"/>
                <w:sz w:val="24"/>
                <w:szCs w:val="24"/>
                <w:lang w:val="ru-RU"/>
              </w:rPr>
              <w:t>Методика эмпирического исследования (профильное исследование – курсовая работа)</w:t>
            </w:r>
          </w:p>
        </w:tc>
      </w:tr>
      <w:tr w:rsidR="001367CB">
        <w:trPr>
          <w:trHeight w:hRule="exact" w:val="1637"/>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sidRPr="00CA1D09">
              <w:rPr>
                <w:rFonts w:ascii="Times New Roman" w:hAnsi="Times New Roman" w:cs="Times New Roman"/>
                <w:color w:val="000000"/>
                <w:sz w:val="24"/>
                <w:szCs w:val="24"/>
                <w:lang w:val="ru-RU"/>
              </w:rPr>
              <w:t xml:space="preserve">Обоснование выбора темы курсовой работы. Определение объекта и предмета исследования. Формулирование цели исследования. Соотнесение темы, объекта, предмета и цели исследолвания. Формулирование гипотезы исследования и ее обоснование. Формулирование задач исследования. Соотнесение методологических характеристик исследования. </w:t>
            </w:r>
            <w:r>
              <w:rPr>
                <w:rFonts w:ascii="Times New Roman" w:hAnsi="Times New Roman" w:cs="Times New Roman"/>
                <w:color w:val="000000"/>
                <w:sz w:val="24"/>
                <w:szCs w:val="24"/>
              </w:rPr>
              <w:t>Разработка этапов выполнения курсовой работы. Презентация проекта курсовой работы</w:t>
            </w:r>
          </w:p>
        </w:tc>
      </w:tr>
      <w:tr w:rsidR="001367CB" w:rsidRPr="00DE0174">
        <w:trPr>
          <w:trHeight w:hRule="exact" w:val="855"/>
        </w:trPr>
        <w:tc>
          <w:tcPr>
            <w:tcW w:w="9654" w:type="dxa"/>
            <w:shd w:val="clear" w:color="000000" w:fill="FFFFFF"/>
            <w:tcMar>
              <w:left w:w="34" w:type="dxa"/>
              <w:right w:w="34" w:type="dxa"/>
            </w:tcMar>
          </w:tcPr>
          <w:p w:rsidR="001367CB" w:rsidRPr="00CA1D09" w:rsidRDefault="001367CB">
            <w:pPr>
              <w:spacing w:after="0" w:line="240" w:lineRule="auto"/>
              <w:rPr>
                <w:sz w:val="24"/>
                <w:szCs w:val="24"/>
                <w:lang w:val="ru-RU"/>
              </w:rPr>
            </w:pPr>
          </w:p>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367CB" w:rsidRPr="00DE0174">
        <w:trPr>
          <w:trHeight w:hRule="exact" w:val="5182"/>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учебно-исследовательской работы (профильное исследование - курсовая работа)» / Лопанова Елена Валентиновна. – Омск: Изд-во Омской гуманитарной академии, 0.</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367CB">
        <w:trPr>
          <w:trHeight w:hRule="exact" w:val="994"/>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367CB" w:rsidRDefault="00CA1D09">
            <w:pPr>
              <w:spacing w:after="0" w:line="240" w:lineRule="auto"/>
              <w:rPr>
                <w:sz w:val="24"/>
                <w:szCs w:val="24"/>
              </w:rPr>
            </w:pPr>
            <w:r>
              <w:rPr>
                <w:rFonts w:ascii="Times New Roman" w:hAnsi="Times New Roman" w:cs="Times New Roman"/>
                <w:b/>
                <w:color w:val="000000"/>
                <w:sz w:val="24"/>
                <w:szCs w:val="24"/>
              </w:rPr>
              <w:t>Основная:</w:t>
            </w:r>
          </w:p>
        </w:tc>
      </w:tr>
      <w:tr w:rsidR="001367CB" w:rsidRPr="00CA1D09">
        <w:trPr>
          <w:trHeight w:hRule="exact" w:val="826"/>
        </w:trPr>
        <w:tc>
          <w:tcPr>
            <w:tcW w:w="9654" w:type="dxa"/>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1.</w:t>
            </w:r>
            <w:r w:rsidRPr="00CA1D09">
              <w:rPr>
                <w:lang w:val="ru-RU"/>
              </w:rPr>
              <w:t xml:space="preserve"> </w:t>
            </w:r>
            <w:r w:rsidRPr="00CA1D09">
              <w:rPr>
                <w:rFonts w:ascii="Times New Roman" w:hAnsi="Times New Roman" w:cs="Times New Roman"/>
                <w:color w:val="000000"/>
                <w:sz w:val="24"/>
                <w:szCs w:val="24"/>
                <w:lang w:val="ru-RU"/>
              </w:rPr>
              <w:t>Дошкольная</w:t>
            </w:r>
            <w:r w:rsidRPr="00CA1D09">
              <w:rPr>
                <w:lang w:val="ru-RU"/>
              </w:rPr>
              <w:t xml:space="preserve"> </w:t>
            </w:r>
            <w:r w:rsidRPr="00CA1D09">
              <w:rPr>
                <w:rFonts w:ascii="Times New Roman" w:hAnsi="Times New Roman" w:cs="Times New Roman"/>
                <w:color w:val="000000"/>
                <w:sz w:val="24"/>
                <w:szCs w:val="24"/>
                <w:lang w:val="ru-RU"/>
              </w:rPr>
              <w:t>педагогика</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Галигузова</w:t>
            </w:r>
            <w:r w:rsidRPr="00CA1D09">
              <w:rPr>
                <w:lang w:val="ru-RU"/>
              </w:rPr>
              <w:t xml:space="preserve"> </w:t>
            </w:r>
            <w:r w:rsidRPr="00CA1D09">
              <w:rPr>
                <w:rFonts w:ascii="Times New Roman" w:hAnsi="Times New Roman" w:cs="Times New Roman"/>
                <w:color w:val="000000"/>
                <w:sz w:val="24"/>
                <w:szCs w:val="24"/>
                <w:lang w:val="ru-RU"/>
              </w:rPr>
              <w:t>Л.</w:t>
            </w:r>
            <w:r w:rsidRPr="00CA1D09">
              <w:rPr>
                <w:lang w:val="ru-RU"/>
              </w:rPr>
              <w:t xml:space="preserve"> </w:t>
            </w:r>
            <w:r w:rsidRPr="00CA1D09">
              <w:rPr>
                <w:rFonts w:ascii="Times New Roman" w:hAnsi="Times New Roman" w:cs="Times New Roman"/>
                <w:color w:val="000000"/>
                <w:sz w:val="24"/>
                <w:szCs w:val="24"/>
                <w:lang w:val="ru-RU"/>
              </w:rPr>
              <w:t>Н.,</w:t>
            </w:r>
            <w:r w:rsidRPr="00CA1D09">
              <w:rPr>
                <w:lang w:val="ru-RU"/>
              </w:rPr>
              <w:t xml:space="preserve"> </w:t>
            </w:r>
            <w:r w:rsidRPr="00CA1D09">
              <w:rPr>
                <w:rFonts w:ascii="Times New Roman" w:hAnsi="Times New Roman" w:cs="Times New Roman"/>
                <w:color w:val="000000"/>
                <w:sz w:val="24"/>
                <w:szCs w:val="24"/>
                <w:lang w:val="ru-RU"/>
              </w:rPr>
              <w:t>Мещерякова-Замогильная</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Ю..</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253</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978-5-534-06283-0.</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4" w:history="1">
              <w:r w:rsidR="00E8423A">
                <w:rPr>
                  <w:rStyle w:val="a3"/>
                  <w:lang w:val="ru-RU"/>
                </w:rPr>
                <w:t>https://urait.ru/bcode/433693</w:t>
              </w:r>
            </w:hyperlink>
            <w:r w:rsidRPr="00CA1D09">
              <w:rPr>
                <w:lang w:val="ru-RU"/>
              </w:rPr>
              <w:t xml:space="preserve"> </w:t>
            </w:r>
          </w:p>
        </w:tc>
      </w:tr>
      <w:tr w:rsidR="001367CB" w:rsidRPr="00CA1D09">
        <w:trPr>
          <w:trHeight w:hRule="exact" w:val="826"/>
        </w:trPr>
        <w:tc>
          <w:tcPr>
            <w:tcW w:w="9654" w:type="dxa"/>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2.</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педагогического</w:t>
            </w:r>
            <w:r w:rsidRPr="00CA1D09">
              <w:rPr>
                <w:lang w:val="ru-RU"/>
              </w:rPr>
              <w:t xml:space="preserve"> </w:t>
            </w:r>
            <w:r w:rsidRPr="00CA1D09">
              <w:rPr>
                <w:rFonts w:ascii="Times New Roman" w:hAnsi="Times New Roman" w:cs="Times New Roman"/>
                <w:color w:val="000000"/>
                <w:sz w:val="24"/>
                <w:szCs w:val="24"/>
                <w:lang w:val="ru-RU"/>
              </w:rPr>
              <w:t>исследования</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Образцов</w:t>
            </w:r>
            <w:r w:rsidRPr="00CA1D09">
              <w:rPr>
                <w:lang w:val="ru-RU"/>
              </w:rPr>
              <w:t xml:space="preserve"> </w:t>
            </w:r>
            <w:r w:rsidRPr="00CA1D09">
              <w:rPr>
                <w:rFonts w:ascii="Times New Roman" w:hAnsi="Times New Roman" w:cs="Times New Roman"/>
                <w:color w:val="000000"/>
                <w:sz w:val="24"/>
                <w:szCs w:val="24"/>
                <w:lang w:val="ru-RU"/>
              </w:rPr>
              <w:t>П.</w:t>
            </w:r>
            <w:r w:rsidRPr="00CA1D09">
              <w:rPr>
                <w:lang w:val="ru-RU"/>
              </w:rPr>
              <w:t xml:space="preserve"> </w:t>
            </w:r>
            <w:r w:rsidRPr="00CA1D09">
              <w:rPr>
                <w:rFonts w:ascii="Times New Roman" w:hAnsi="Times New Roman" w:cs="Times New Roman"/>
                <w:color w:val="000000"/>
                <w:sz w:val="24"/>
                <w:szCs w:val="24"/>
                <w:lang w:val="ru-RU"/>
              </w:rPr>
              <w:t>И..</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156</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978-5-534-08332-3.</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5" w:history="1">
              <w:r w:rsidR="00E8423A">
                <w:rPr>
                  <w:rStyle w:val="a3"/>
                  <w:lang w:val="ru-RU"/>
                </w:rPr>
                <w:t>https://urait.ru/bcode/438230</w:t>
              </w:r>
            </w:hyperlink>
            <w:r w:rsidRPr="00CA1D09">
              <w:rPr>
                <w:lang w:val="ru-RU"/>
              </w:rPr>
              <w:t xml:space="preserve"> </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367CB" w:rsidRPr="00CA1D09">
        <w:trPr>
          <w:trHeight w:hRule="exact" w:val="826"/>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lastRenderedPageBreak/>
              <w:t>3.</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педагогического</w:t>
            </w:r>
            <w:r w:rsidRPr="00CA1D09">
              <w:rPr>
                <w:lang w:val="ru-RU"/>
              </w:rPr>
              <w:t xml:space="preserve"> </w:t>
            </w:r>
            <w:r w:rsidRPr="00CA1D09">
              <w:rPr>
                <w:rFonts w:ascii="Times New Roman" w:hAnsi="Times New Roman" w:cs="Times New Roman"/>
                <w:color w:val="000000"/>
                <w:sz w:val="24"/>
                <w:szCs w:val="24"/>
                <w:lang w:val="ru-RU"/>
              </w:rPr>
              <w:t>исследования</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Загвязинский</w:t>
            </w:r>
            <w:r w:rsidRPr="00CA1D09">
              <w:rPr>
                <w:lang w:val="ru-RU"/>
              </w:rPr>
              <w:t xml:space="preserve"> </w:t>
            </w:r>
            <w:r w:rsidRPr="00CA1D09">
              <w:rPr>
                <w:rFonts w:ascii="Times New Roman" w:hAnsi="Times New Roman" w:cs="Times New Roman"/>
                <w:color w:val="000000"/>
                <w:sz w:val="24"/>
                <w:szCs w:val="24"/>
                <w:lang w:val="ru-RU"/>
              </w:rPr>
              <w:t>В.</w:t>
            </w:r>
            <w:r w:rsidRPr="00CA1D09">
              <w:rPr>
                <w:lang w:val="ru-RU"/>
              </w:rPr>
              <w:t xml:space="preserve"> </w:t>
            </w:r>
            <w:r w:rsidRPr="00CA1D09">
              <w:rPr>
                <w:rFonts w:ascii="Times New Roman" w:hAnsi="Times New Roman" w:cs="Times New Roman"/>
                <w:color w:val="000000"/>
                <w:sz w:val="24"/>
                <w:szCs w:val="24"/>
                <w:lang w:val="ru-RU"/>
              </w:rPr>
              <w:t>И..</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105</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978-5-534-07865-7.</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6" w:history="1">
              <w:r w:rsidR="00E8423A">
                <w:rPr>
                  <w:rStyle w:val="a3"/>
                  <w:lang w:val="ru-RU"/>
                </w:rPr>
                <w:t>https://urait.ru/bcode/437925</w:t>
              </w:r>
            </w:hyperlink>
            <w:r w:rsidRPr="00CA1D09">
              <w:rPr>
                <w:lang w:val="ru-RU"/>
              </w:rPr>
              <w:t xml:space="preserve"> </w:t>
            </w:r>
          </w:p>
        </w:tc>
      </w:tr>
      <w:tr w:rsidR="001367CB" w:rsidRPr="00CA1D09">
        <w:trPr>
          <w:trHeight w:hRule="exact" w:val="826"/>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4.</w:t>
            </w:r>
            <w:r w:rsidRPr="00CA1D09">
              <w:rPr>
                <w:lang w:val="ru-RU"/>
              </w:rPr>
              <w:t xml:space="preserve"> </w:t>
            </w:r>
            <w:r w:rsidRPr="00CA1D09">
              <w:rPr>
                <w:rFonts w:ascii="Times New Roman" w:hAnsi="Times New Roman" w:cs="Times New Roman"/>
                <w:color w:val="000000"/>
                <w:sz w:val="24"/>
                <w:szCs w:val="24"/>
                <w:lang w:val="ru-RU"/>
              </w:rPr>
              <w:t>Дошкольная</w:t>
            </w:r>
            <w:r w:rsidRPr="00CA1D09">
              <w:rPr>
                <w:lang w:val="ru-RU"/>
              </w:rPr>
              <w:t xml:space="preserve"> </w:t>
            </w:r>
            <w:r w:rsidRPr="00CA1D09">
              <w:rPr>
                <w:rFonts w:ascii="Times New Roman" w:hAnsi="Times New Roman" w:cs="Times New Roman"/>
                <w:color w:val="000000"/>
                <w:sz w:val="24"/>
                <w:szCs w:val="24"/>
                <w:lang w:val="ru-RU"/>
              </w:rPr>
              <w:t>педагогика</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Микляева</w:t>
            </w:r>
            <w:r w:rsidRPr="00CA1D09">
              <w:rPr>
                <w:lang w:val="ru-RU"/>
              </w:rPr>
              <w:t xml:space="preserve"> </w:t>
            </w:r>
            <w:r w:rsidRPr="00CA1D09">
              <w:rPr>
                <w:rFonts w:ascii="Times New Roman" w:hAnsi="Times New Roman" w:cs="Times New Roman"/>
                <w:color w:val="000000"/>
                <w:sz w:val="24"/>
                <w:szCs w:val="24"/>
                <w:lang w:val="ru-RU"/>
              </w:rPr>
              <w:t>Н.</w:t>
            </w:r>
            <w:r w:rsidRPr="00CA1D09">
              <w:rPr>
                <w:lang w:val="ru-RU"/>
              </w:rPr>
              <w:t xml:space="preserve"> </w:t>
            </w:r>
            <w:r w:rsidRPr="00CA1D09">
              <w:rPr>
                <w:rFonts w:ascii="Times New Roman" w:hAnsi="Times New Roman" w:cs="Times New Roman"/>
                <w:color w:val="000000"/>
                <w:sz w:val="24"/>
                <w:szCs w:val="24"/>
                <w:lang w:val="ru-RU"/>
              </w:rPr>
              <w:t>В.,</w:t>
            </w:r>
            <w:r w:rsidRPr="00CA1D09">
              <w:rPr>
                <w:lang w:val="ru-RU"/>
              </w:rPr>
              <w:t xml:space="preserve"> </w:t>
            </w:r>
            <w:r w:rsidRPr="00CA1D09">
              <w:rPr>
                <w:rFonts w:ascii="Times New Roman" w:hAnsi="Times New Roman" w:cs="Times New Roman"/>
                <w:color w:val="000000"/>
                <w:sz w:val="24"/>
                <w:szCs w:val="24"/>
                <w:lang w:val="ru-RU"/>
              </w:rPr>
              <w:t>Микляева</w:t>
            </w:r>
            <w:r w:rsidRPr="00CA1D09">
              <w:rPr>
                <w:lang w:val="ru-RU"/>
              </w:rPr>
              <w:t xml:space="preserve"> </w:t>
            </w:r>
            <w:r w:rsidRPr="00CA1D09">
              <w:rPr>
                <w:rFonts w:ascii="Times New Roman" w:hAnsi="Times New Roman" w:cs="Times New Roman"/>
                <w:color w:val="000000"/>
                <w:sz w:val="24"/>
                <w:szCs w:val="24"/>
                <w:lang w:val="ru-RU"/>
              </w:rPr>
              <w:t>Ю.</w:t>
            </w:r>
            <w:r w:rsidRPr="00CA1D09">
              <w:rPr>
                <w:lang w:val="ru-RU"/>
              </w:rPr>
              <w:t xml:space="preserve"> </w:t>
            </w:r>
            <w:r w:rsidRPr="00CA1D09">
              <w:rPr>
                <w:rFonts w:ascii="Times New Roman" w:hAnsi="Times New Roman" w:cs="Times New Roman"/>
                <w:color w:val="000000"/>
                <w:sz w:val="24"/>
                <w:szCs w:val="24"/>
                <w:lang w:val="ru-RU"/>
              </w:rPr>
              <w:t>В.,</w:t>
            </w:r>
            <w:r w:rsidRPr="00CA1D09">
              <w:rPr>
                <w:lang w:val="ru-RU"/>
              </w:rPr>
              <w:t xml:space="preserve"> </w:t>
            </w:r>
            <w:r w:rsidRPr="00CA1D09">
              <w:rPr>
                <w:rFonts w:ascii="Times New Roman" w:hAnsi="Times New Roman" w:cs="Times New Roman"/>
                <w:color w:val="000000"/>
                <w:sz w:val="24"/>
                <w:szCs w:val="24"/>
                <w:lang w:val="ru-RU"/>
              </w:rPr>
              <w:t>Виноградова</w:t>
            </w:r>
            <w:r w:rsidRPr="00CA1D09">
              <w:rPr>
                <w:lang w:val="ru-RU"/>
              </w:rPr>
              <w:t xml:space="preserve"> </w:t>
            </w:r>
            <w:r w:rsidRPr="00CA1D09">
              <w:rPr>
                <w:rFonts w:ascii="Times New Roman" w:hAnsi="Times New Roman" w:cs="Times New Roman"/>
                <w:color w:val="000000"/>
                <w:sz w:val="24"/>
                <w:szCs w:val="24"/>
                <w:lang w:val="ru-RU"/>
              </w:rPr>
              <w:t>Н.</w:t>
            </w:r>
            <w:r w:rsidRPr="00CA1D09">
              <w:rPr>
                <w:lang w:val="ru-RU"/>
              </w:rPr>
              <w:t xml:space="preserve"> </w:t>
            </w:r>
            <w:r w:rsidRPr="00CA1D09">
              <w:rPr>
                <w:rFonts w:ascii="Times New Roman" w:hAnsi="Times New Roman" w:cs="Times New Roman"/>
                <w:color w:val="000000"/>
                <w:sz w:val="24"/>
                <w:szCs w:val="24"/>
                <w:lang w:val="ru-RU"/>
              </w:rPr>
              <w:t>А..</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Издательство</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411</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978-5-534-03348-9.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7" w:history="1">
              <w:r w:rsidR="00E8423A">
                <w:rPr>
                  <w:rStyle w:val="a3"/>
                  <w:lang w:val="ru-RU"/>
                </w:rPr>
                <w:t>https://www.biblio-online.ru/bcode/431950</w:t>
              </w:r>
            </w:hyperlink>
            <w:r w:rsidRPr="00CA1D09">
              <w:rPr>
                <w:lang w:val="ru-RU"/>
              </w:rPr>
              <w:t xml:space="preserve"> </w:t>
            </w:r>
          </w:p>
        </w:tc>
      </w:tr>
      <w:tr w:rsidR="001367CB">
        <w:trPr>
          <w:trHeight w:hRule="exact" w:val="304"/>
        </w:trPr>
        <w:tc>
          <w:tcPr>
            <w:tcW w:w="285" w:type="dxa"/>
          </w:tcPr>
          <w:p w:rsidR="001367CB" w:rsidRPr="00CA1D09" w:rsidRDefault="001367CB">
            <w:pPr>
              <w:rPr>
                <w:lang w:val="ru-RU"/>
              </w:rPr>
            </w:pPr>
          </w:p>
        </w:tc>
        <w:tc>
          <w:tcPr>
            <w:tcW w:w="9370" w:type="dxa"/>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i/>
                <w:color w:val="000000"/>
                <w:sz w:val="24"/>
                <w:szCs w:val="24"/>
              </w:rPr>
              <w:t>Дополнительная:</w:t>
            </w:r>
          </w:p>
        </w:tc>
      </w:tr>
      <w:tr w:rsidR="001367CB" w:rsidRPr="00CA1D09">
        <w:trPr>
          <w:trHeight w:hRule="exact" w:val="799"/>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1.</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педагогического</w:t>
            </w:r>
            <w:r w:rsidRPr="00CA1D09">
              <w:rPr>
                <w:lang w:val="ru-RU"/>
              </w:rPr>
              <w:t xml:space="preserve"> </w:t>
            </w:r>
            <w:r w:rsidRPr="00CA1D09">
              <w:rPr>
                <w:rFonts w:ascii="Times New Roman" w:hAnsi="Times New Roman" w:cs="Times New Roman"/>
                <w:color w:val="000000"/>
                <w:sz w:val="24"/>
                <w:szCs w:val="24"/>
                <w:lang w:val="ru-RU"/>
              </w:rPr>
              <w:t>исследования</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Старикова</w:t>
            </w:r>
            <w:r w:rsidRPr="00CA1D09">
              <w:rPr>
                <w:lang w:val="ru-RU"/>
              </w:rPr>
              <w:t xml:space="preserve"> </w:t>
            </w:r>
            <w:r w:rsidRPr="00CA1D09">
              <w:rPr>
                <w:rFonts w:ascii="Times New Roman" w:hAnsi="Times New Roman" w:cs="Times New Roman"/>
                <w:color w:val="000000"/>
                <w:sz w:val="24"/>
                <w:szCs w:val="24"/>
                <w:lang w:val="ru-RU"/>
              </w:rPr>
              <w:t>Л.</w:t>
            </w:r>
            <w:r w:rsidRPr="00CA1D09">
              <w:rPr>
                <w:lang w:val="ru-RU"/>
              </w:rPr>
              <w:t xml:space="preserve"> </w:t>
            </w:r>
            <w:r w:rsidRPr="00CA1D09">
              <w:rPr>
                <w:rFonts w:ascii="Times New Roman" w:hAnsi="Times New Roman" w:cs="Times New Roman"/>
                <w:color w:val="000000"/>
                <w:sz w:val="24"/>
                <w:szCs w:val="24"/>
                <w:lang w:val="ru-RU"/>
              </w:rPr>
              <w:t>Д.,</w:t>
            </w:r>
            <w:r w:rsidRPr="00CA1D09">
              <w:rPr>
                <w:lang w:val="ru-RU"/>
              </w:rPr>
              <w:t xml:space="preserve"> </w:t>
            </w:r>
            <w:r w:rsidRPr="00CA1D09">
              <w:rPr>
                <w:rFonts w:ascii="Times New Roman" w:hAnsi="Times New Roman" w:cs="Times New Roman"/>
                <w:color w:val="000000"/>
                <w:sz w:val="24"/>
                <w:szCs w:val="24"/>
                <w:lang w:val="ru-RU"/>
              </w:rPr>
              <w:t>Стариков</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А..</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287</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978-5-534-06813-9.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8" w:history="1">
              <w:r w:rsidR="00E8423A">
                <w:rPr>
                  <w:rStyle w:val="a3"/>
                  <w:lang w:val="ru-RU"/>
                </w:rPr>
                <w:t>https://urait.ru/bcode/434155</w:t>
              </w:r>
            </w:hyperlink>
            <w:r w:rsidRPr="00CA1D09">
              <w:rPr>
                <w:lang w:val="ru-RU"/>
              </w:rPr>
              <w:t xml:space="preserve"> </w:t>
            </w:r>
          </w:p>
        </w:tc>
      </w:tr>
      <w:tr w:rsidR="001367CB" w:rsidRPr="00CA1D09">
        <w:trPr>
          <w:trHeight w:hRule="exact" w:val="826"/>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2.</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и</w:t>
            </w:r>
            <w:r w:rsidRPr="00CA1D09">
              <w:rPr>
                <w:lang w:val="ru-RU"/>
              </w:rPr>
              <w:t xml:space="preserve"> </w:t>
            </w:r>
            <w:r w:rsidRPr="00CA1D09">
              <w:rPr>
                <w:rFonts w:ascii="Times New Roman" w:hAnsi="Times New Roman" w:cs="Times New Roman"/>
                <w:color w:val="000000"/>
                <w:sz w:val="24"/>
                <w:szCs w:val="24"/>
                <w:lang w:val="ru-RU"/>
              </w:rPr>
              <w:t>методы</w:t>
            </w:r>
            <w:r w:rsidRPr="00CA1D09">
              <w:rPr>
                <w:lang w:val="ru-RU"/>
              </w:rPr>
              <w:t xml:space="preserve"> </w:t>
            </w:r>
            <w:r w:rsidRPr="00CA1D09">
              <w:rPr>
                <w:rFonts w:ascii="Times New Roman" w:hAnsi="Times New Roman" w:cs="Times New Roman"/>
                <w:color w:val="000000"/>
                <w:sz w:val="24"/>
                <w:szCs w:val="24"/>
                <w:lang w:val="ru-RU"/>
              </w:rPr>
              <w:t>психолого-педагогических</w:t>
            </w:r>
            <w:r w:rsidRPr="00CA1D09">
              <w:rPr>
                <w:lang w:val="ru-RU"/>
              </w:rPr>
              <w:t xml:space="preserve"> </w:t>
            </w:r>
            <w:r w:rsidRPr="00CA1D09">
              <w:rPr>
                <w:rFonts w:ascii="Times New Roman" w:hAnsi="Times New Roman" w:cs="Times New Roman"/>
                <w:color w:val="000000"/>
                <w:sz w:val="24"/>
                <w:szCs w:val="24"/>
                <w:lang w:val="ru-RU"/>
              </w:rPr>
              <w:t>исследований.</w:t>
            </w:r>
            <w:r w:rsidRPr="00CA1D09">
              <w:rPr>
                <w:lang w:val="ru-RU"/>
              </w:rPr>
              <w:t xml:space="preserve"> </w:t>
            </w:r>
            <w:r w:rsidRPr="00CA1D09">
              <w:rPr>
                <w:rFonts w:ascii="Times New Roman" w:hAnsi="Times New Roman" w:cs="Times New Roman"/>
                <w:color w:val="000000"/>
                <w:sz w:val="24"/>
                <w:szCs w:val="24"/>
                <w:lang w:val="ru-RU"/>
              </w:rPr>
              <w:t>Практикум</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Крулехт</w:t>
            </w:r>
            <w:r w:rsidRPr="00CA1D09">
              <w:rPr>
                <w:lang w:val="ru-RU"/>
              </w:rPr>
              <w:t xml:space="preserve"> </w:t>
            </w:r>
            <w:r w:rsidRPr="00CA1D09">
              <w:rPr>
                <w:rFonts w:ascii="Times New Roman" w:hAnsi="Times New Roman" w:cs="Times New Roman"/>
                <w:color w:val="000000"/>
                <w:sz w:val="24"/>
                <w:szCs w:val="24"/>
                <w:lang w:val="ru-RU"/>
              </w:rPr>
              <w:t>М.</w:t>
            </w:r>
            <w:r w:rsidRPr="00CA1D09">
              <w:rPr>
                <w:lang w:val="ru-RU"/>
              </w:rPr>
              <w:t xml:space="preserve"> </w:t>
            </w:r>
            <w:r w:rsidRPr="00CA1D09">
              <w:rPr>
                <w:rFonts w:ascii="Times New Roman" w:hAnsi="Times New Roman" w:cs="Times New Roman"/>
                <w:color w:val="000000"/>
                <w:sz w:val="24"/>
                <w:szCs w:val="24"/>
                <w:lang w:val="ru-RU"/>
              </w:rPr>
              <w:t>В..</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195</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978-5-534-05461-3.</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9" w:history="1">
              <w:r w:rsidR="00E8423A">
                <w:rPr>
                  <w:rStyle w:val="a3"/>
                  <w:lang w:val="ru-RU"/>
                </w:rPr>
                <w:t>https://urait.ru/bcode/441148</w:t>
              </w:r>
            </w:hyperlink>
            <w:r w:rsidRPr="00CA1D09">
              <w:rPr>
                <w:lang w:val="ru-RU"/>
              </w:rPr>
              <w:t xml:space="preserve"> </w:t>
            </w:r>
          </w:p>
        </w:tc>
      </w:tr>
      <w:tr w:rsidR="001367CB" w:rsidRPr="00CA1D09">
        <w:trPr>
          <w:trHeight w:hRule="exact" w:val="826"/>
        </w:trPr>
        <w:tc>
          <w:tcPr>
            <w:tcW w:w="9654" w:type="dxa"/>
            <w:gridSpan w:val="2"/>
            <w:shd w:val="clear" w:color="000000" w:fill="FFFFFF"/>
            <w:tcMar>
              <w:left w:w="34" w:type="dxa"/>
              <w:right w:w="34" w:type="dxa"/>
            </w:tcMar>
          </w:tcPr>
          <w:p w:rsidR="001367CB" w:rsidRPr="00CA1D09" w:rsidRDefault="00CA1D09">
            <w:pPr>
              <w:spacing w:after="0" w:line="240" w:lineRule="auto"/>
              <w:ind w:firstLine="725"/>
              <w:jc w:val="both"/>
              <w:rPr>
                <w:sz w:val="24"/>
                <w:szCs w:val="24"/>
                <w:lang w:val="ru-RU"/>
              </w:rPr>
            </w:pPr>
            <w:r w:rsidRPr="00CA1D09">
              <w:rPr>
                <w:rFonts w:ascii="Times New Roman" w:hAnsi="Times New Roman" w:cs="Times New Roman"/>
                <w:color w:val="000000"/>
                <w:sz w:val="24"/>
                <w:szCs w:val="24"/>
                <w:lang w:val="ru-RU"/>
              </w:rPr>
              <w:t>3.</w:t>
            </w:r>
            <w:r w:rsidRPr="00CA1D09">
              <w:rPr>
                <w:lang w:val="ru-RU"/>
              </w:rPr>
              <w:t xml:space="preserve"> </w:t>
            </w:r>
            <w:r w:rsidRPr="00CA1D09">
              <w:rPr>
                <w:rFonts w:ascii="Times New Roman" w:hAnsi="Times New Roman" w:cs="Times New Roman"/>
                <w:color w:val="000000"/>
                <w:sz w:val="24"/>
                <w:szCs w:val="24"/>
                <w:lang w:val="ru-RU"/>
              </w:rPr>
              <w:t>Методология</w:t>
            </w:r>
            <w:r w:rsidRPr="00CA1D09">
              <w:rPr>
                <w:lang w:val="ru-RU"/>
              </w:rPr>
              <w:t xml:space="preserve"> </w:t>
            </w:r>
            <w:r w:rsidRPr="00CA1D09">
              <w:rPr>
                <w:rFonts w:ascii="Times New Roman" w:hAnsi="Times New Roman" w:cs="Times New Roman"/>
                <w:color w:val="000000"/>
                <w:sz w:val="24"/>
                <w:szCs w:val="24"/>
                <w:lang w:val="ru-RU"/>
              </w:rPr>
              <w:t>психолого-педагогических</w:t>
            </w:r>
            <w:r w:rsidRPr="00CA1D09">
              <w:rPr>
                <w:lang w:val="ru-RU"/>
              </w:rPr>
              <w:t xml:space="preserve"> </w:t>
            </w:r>
            <w:r w:rsidRPr="00CA1D09">
              <w:rPr>
                <w:rFonts w:ascii="Times New Roman" w:hAnsi="Times New Roman" w:cs="Times New Roman"/>
                <w:color w:val="000000"/>
                <w:sz w:val="24"/>
                <w:szCs w:val="24"/>
                <w:lang w:val="ru-RU"/>
              </w:rPr>
              <w:t>исследований</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Колесникова</w:t>
            </w:r>
            <w:r w:rsidRPr="00CA1D09">
              <w:rPr>
                <w:lang w:val="ru-RU"/>
              </w:rPr>
              <w:t xml:space="preserve"> </w:t>
            </w:r>
            <w:r w:rsidRPr="00CA1D09">
              <w:rPr>
                <w:rFonts w:ascii="Times New Roman" w:hAnsi="Times New Roman" w:cs="Times New Roman"/>
                <w:color w:val="000000"/>
                <w:sz w:val="24"/>
                <w:szCs w:val="24"/>
                <w:lang w:val="ru-RU"/>
              </w:rPr>
              <w:t>Г.</w:t>
            </w:r>
            <w:r w:rsidRPr="00CA1D09">
              <w:rPr>
                <w:lang w:val="ru-RU"/>
              </w:rPr>
              <w:t xml:space="preserve"> </w:t>
            </w:r>
            <w:r w:rsidRPr="00CA1D09">
              <w:rPr>
                <w:rFonts w:ascii="Times New Roman" w:hAnsi="Times New Roman" w:cs="Times New Roman"/>
                <w:color w:val="000000"/>
                <w:sz w:val="24"/>
                <w:szCs w:val="24"/>
                <w:lang w:val="ru-RU"/>
              </w:rPr>
              <w:t>И..</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2-е</w:t>
            </w:r>
            <w:r w:rsidRPr="00CA1D09">
              <w:rPr>
                <w:lang w:val="ru-RU"/>
              </w:rPr>
              <w:t xml:space="preserve"> </w:t>
            </w:r>
            <w:r w:rsidRPr="00CA1D09">
              <w:rPr>
                <w:rFonts w:ascii="Times New Roman" w:hAnsi="Times New Roman" w:cs="Times New Roman"/>
                <w:color w:val="000000"/>
                <w:sz w:val="24"/>
                <w:szCs w:val="24"/>
                <w:lang w:val="ru-RU"/>
              </w:rPr>
              <w:t>изд.</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Москва:</w:t>
            </w:r>
            <w:r w:rsidRPr="00CA1D09">
              <w:rPr>
                <w:lang w:val="ru-RU"/>
              </w:rPr>
              <w:t xml:space="preserve"> </w:t>
            </w:r>
            <w:r w:rsidRPr="00CA1D09">
              <w:rPr>
                <w:rFonts w:ascii="Times New Roman" w:hAnsi="Times New Roman" w:cs="Times New Roman"/>
                <w:color w:val="000000"/>
                <w:sz w:val="24"/>
                <w:szCs w:val="24"/>
                <w:lang w:val="ru-RU"/>
              </w:rPr>
              <w:t>Юрайт,</w:t>
            </w:r>
            <w:r w:rsidRPr="00CA1D09">
              <w:rPr>
                <w:lang w:val="ru-RU"/>
              </w:rPr>
              <w:t xml:space="preserve"> </w:t>
            </w:r>
            <w:r w:rsidRPr="00CA1D09">
              <w:rPr>
                <w:rFonts w:ascii="Times New Roman" w:hAnsi="Times New Roman" w:cs="Times New Roman"/>
                <w:color w:val="000000"/>
                <w:sz w:val="24"/>
                <w:szCs w:val="24"/>
                <w:lang w:val="ru-RU"/>
              </w:rPr>
              <w:t>2019.</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261</w:t>
            </w:r>
            <w:r w:rsidRPr="00CA1D09">
              <w:rPr>
                <w:lang w:val="ru-RU"/>
              </w:rPr>
              <w:t xml:space="preserve"> </w:t>
            </w:r>
            <w:r w:rsidRPr="00CA1D09">
              <w:rPr>
                <w:rFonts w:ascii="Times New Roman" w:hAnsi="Times New Roman" w:cs="Times New Roman"/>
                <w:color w:val="000000"/>
                <w:sz w:val="24"/>
                <w:szCs w:val="24"/>
                <w:lang w:val="ru-RU"/>
              </w:rPr>
              <w:t>с</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ISBN</w:t>
            </w:r>
            <w:r w:rsidRPr="00CA1D09">
              <w:rPr>
                <w:rFonts w:ascii="Times New Roman" w:hAnsi="Times New Roman" w:cs="Times New Roman"/>
                <w:color w:val="000000"/>
                <w:sz w:val="24"/>
                <w:szCs w:val="24"/>
                <w:lang w:val="ru-RU"/>
              </w:rPr>
              <w:t>:</w:t>
            </w:r>
            <w:r w:rsidRPr="00CA1D09">
              <w:rPr>
                <w:lang w:val="ru-RU"/>
              </w:rPr>
              <w:t xml:space="preserve"> </w:t>
            </w:r>
            <w:r w:rsidRPr="00CA1D09">
              <w:rPr>
                <w:rFonts w:ascii="Times New Roman" w:hAnsi="Times New Roman" w:cs="Times New Roman"/>
                <w:color w:val="000000"/>
                <w:sz w:val="24"/>
                <w:szCs w:val="24"/>
                <w:lang w:val="ru-RU"/>
              </w:rPr>
              <w:t>978-5-534-11560-4.</w:t>
            </w:r>
            <w:r w:rsidRPr="00CA1D09">
              <w:rPr>
                <w:lang w:val="ru-RU"/>
              </w:rPr>
              <w:t xml:space="preserve"> </w:t>
            </w:r>
            <w:r w:rsidRPr="00CA1D09">
              <w:rPr>
                <w:rFonts w:ascii="Times New Roman" w:hAnsi="Times New Roman" w:cs="Times New Roman"/>
                <w:color w:val="000000"/>
                <w:sz w:val="24"/>
                <w:szCs w:val="24"/>
                <w:lang w:val="ru-RU"/>
              </w:rPr>
              <w:t>-</w:t>
            </w:r>
            <w:r w:rsidRPr="00CA1D09">
              <w:rPr>
                <w:lang w:val="ru-RU"/>
              </w:rPr>
              <w:t xml:space="preserve"> </w:t>
            </w:r>
            <w:r>
              <w:rPr>
                <w:rFonts w:ascii="Times New Roman" w:hAnsi="Times New Roman" w:cs="Times New Roman"/>
                <w:color w:val="000000"/>
                <w:sz w:val="24"/>
                <w:szCs w:val="24"/>
              </w:rPr>
              <w:t>URL</w:t>
            </w:r>
            <w:r w:rsidRPr="00CA1D09">
              <w:rPr>
                <w:rFonts w:ascii="Times New Roman" w:hAnsi="Times New Roman" w:cs="Times New Roman"/>
                <w:color w:val="000000"/>
                <w:sz w:val="24"/>
                <w:szCs w:val="24"/>
                <w:lang w:val="ru-RU"/>
              </w:rPr>
              <w:t>:</w:t>
            </w:r>
            <w:r w:rsidRPr="00CA1D09">
              <w:rPr>
                <w:lang w:val="ru-RU"/>
              </w:rPr>
              <w:t xml:space="preserve"> </w:t>
            </w:r>
            <w:hyperlink r:id="rId10" w:history="1">
              <w:r w:rsidR="00E8423A">
                <w:rPr>
                  <w:rStyle w:val="a3"/>
                  <w:lang w:val="ru-RU"/>
                </w:rPr>
                <w:t>https://urait.ru/bcode/445633</w:t>
              </w:r>
            </w:hyperlink>
            <w:r w:rsidRPr="00CA1D09">
              <w:rPr>
                <w:lang w:val="ru-RU"/>
              </w:rPr>
              <w:t xml:space="preserve"> </w:t>
            </w:r>
          </w:p>
        </w:tc>
      </w:tr>
      <w:tr w:rsidR="001367CB" w:rsidRPr="00CA1D09">
        <w:trPr>
          <w:trHeight w:hRule="exact" w:val="585"/>
        </w:trPr>
        <w:tc>
          <w:tcPr>
            <w:tcW w:w="9654" w:type="dxa"/>
            <w:gridSpan w:val="2"/>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367CB" w:rsidRPr="00DE0174">
        <w:trPr>
          <w:trHeight w:hRule="exact" w:val="9751"/>
        </w:trPr>
        <w:tc>
          <w:tcPr>
            <w:tcW w:w="9654" w:type="dxa"/>
            <w:gridSpan w:val="2"/>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xml:space="preserve">  Режим доступа: </w:t>
            </w:r>
            <w:hyperlink r:id="rId11" w:history="1">
              <w:r w:rsidR="00E8423A">
                <w:rPr>
                  <w:rStyle w:val="a3"/>
                  <w:rFonts w:ascii="Times New Roman" w:hAnsi="Times New Roman" w:cs="Times New Roman"/>
                  <w:sz w:val="24"/>
                  <w:szCs w:val="24"/>
                  <w:lang w:val="ru-RU"/>
                </w:rPr>
                <w:t>http://www.iprbookshop.ru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2.    ЭБС издательства «Юрайт» Режим доступа: </w:t>
            </w:r>
            <w:hyperlink r:id="rId12" w:history="1">
              <w:r w:rsidR="00E8423A">
                <w:rPr>
                  <w:rStyle w:val="a3"/>
                  <w:rFonts w:ascii="Times New Roman" w:hAnsi="Times New Roman" w:cs="Times New Roman"/>
                  <w:sz w:val="24"/>
                  <w:szCs w:val="24"/>
                  <w:lang w:val="ru-RU"/>
                </w:rPr>
                <w:t>http://biblio-online.ru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E8423A">
                <w:rPr>
                  <w:rStyle w:val="a3"/>
                  <w:rFonts w:ascii="Times New Roman" w:hAnsi="Times New Roman" w:cs="Times New Roman"/>
                  <w:sz w:val="24"/>
                  <w:szCs w:val="24"/>
                  <w:lang w:val="ru-RU"/>
                </w:rPr>
                <w:t>http://window.edu.ru/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A1D0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A1D0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A1D09">
              <w:rPr>
                <w:rFonts w:ascii="Times New Roman" w:hAnsi="Times New Roman" w:cs="Times New Roman"/>
                <w:color w:val="000000"/>
                <w:sz w:val="24"/>
                <w:szCs w:val="24"/>
                <w:lang w:val="ru-RU"/>
              </w:rPr>
              <w:t xml:space="preserve"> Режим доступа: </w:t>
            </w:r>
            <w:hyperlink r:id="rId14" w:history="1">
              <w:r w:rsidR="00E8423A">
                <w:rPr>
                  <w:rStyle w:val="a3"/>
                  <w:rFonts w:ascii="Times New Roman" w:hAnsi="Times New Roman" w:cs="Times New Roman"/>
                  <w:sz w:val="24"/>
                  <w:szCs w:val="24"/>
                  <w:lang w:val="ru-RU"/>
                </w:rPr>
                <w:t>http://elibrary.ru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A1D09">
              <w:rPr>
                <w:rFonts w:ascii="Times New Roman" w:hAnsi="Times New Roman" w:cs="Times New Roman"/>
                <w:color w:val="000000"/>
                <w:sz w:val="24"/>
                <w:szCs w:val="24"/>
                <w:lang w:val="ru-RU"/>
              </w:rPr>
              <w:t xml:space="preserve"> Режим доступа:  </w:t>
            </w:r>
            <w:hyperlink r:id="rId15" w:history="1">
              <w:r w:rsidR="00E8423A">
                <w:rPr>
                  <w:rStyle w:val="a3"/>
                  <w:rFonts w:ascii="Times New Roman" w:hAnsi="Times New Roman" w:cs="Times New Roman"/>
                  <w:sz w:val="24"/>
                  <w:szCs w:val="24"/>
                  <w:lang w:val="ru-RU"/>
                </w:rPr>
                <w:t>http://www.sciencedirect.com</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C54765">
                <w:rPr>
                  <w:rStyle w:val="a3"/>
                  <w:rFonts w:ascii="Times New Roman" w:hAnsi="Times New Roman" w:cs="Times New Roman"/>
                  <w:sz w:val="24"/>
                  <w:szCs w:val="24"/>
                </w:rPr>
                <w:t>www.edu.ru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E8423A">
                <w:rPr>
                  <w:rStyle w:val="a3"/>
                  <w:rFonts w:ascii="Times New Roman" w:hAnsi="Times New Roman" w:cs="Times New Roman"/>
                  <w:sz w:val="24"/>
                  <w:szCs w:val="24"/>
                  <w:lang w:val="ru-RU"/>
                </w:rPr>
                <w:t>http://journals.cambridge.org</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E8423A">
                <w:rPr>
                  <w:rStyle w:val="a3"/>
                  <w:rFonts w:ascii="Times New Roman" w:hAnsi="Times New Roman" w:cs="Times New Roman"/>
                  <w:sz w:val="24"/>
                  <w:szCs w:val="24"/>
                  <w:lang w:val="ru-RU"/>
                </w:rPr>
                <w:t>http://www.oxfordjoumals.org</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E8423A">
                <w:rPr>
                  <w:rStyle w:val="a3"/>
                  <w:rFonts w:ascii="Times New Roman" w:hAnsi="Times New Roman" w:cs="Times New Roman"/>
                  <w:sz w:val="24"/>
                  <w:szCs w:val="24"/>
                  <w:lang w:val="ru-RU"/>
                </w:rPr>
                <w:t>http://dic.academic.ru/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E8423A">
                <w:rPr>
                  <w:rStyle w:val="a3"/>
                  <w:rFonts w:ascii="Times New Roman" w:hAnsi="Times New Roman" w:cs="Times New Roman"/>
                  <w:sz w:val="24"/>
                  <w:szCs w:val="24"/>
                  <w:lang w:val="ru-RU"/>
                </w:rPr>
                <w:t>http://www.benran.ru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11.   Сайт Госкомстата РФ. Режим доступа: </w:t>
            </w:r>
            <w:hyperlink r:id="rId21" w:history="1">
              <w:r w:rsidR="00E8423A">
                <w:rPr>
                  <w:rStyle w:val="a3"/>
                  <w:rFonts w:ascii="Times New Roman" w:hAnsi="Times New Roman" w:cs="Times New Roman"/>
                  <w:sz w:val="24"/>
                  <w:szCs w:val="24"/>
                  <w:lang w:val="ru-RU"/>
                </w:rPr>
                <w:t>http://www.gks.ru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E8423A">
                <w:rPr>
                  <w:rStyle w:val="a3"/>
                  <w:rFonts w:ascii="Times New Roman" w:hAnsi="Times New Roman" w:cs="Times New Roman"/>
                  <w:sz w:val="24"/>
                  <w:szCs w:val="24"/>
                  <w:lang w:val="ru-RU"/>
                </w:rPr>
                <w:t>http://diss.rsl.ru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E8423A">
                <w:rPr>
                  <w:rStyle w:val="a3"/>
                  <w:rFonts w:ascii="Times New Roman" w:hAnsi="Times New Roman" w:cs="Times New Roman"/>
                  <w:sz w:val="24"/>
                  <w:szCs w:val="24"/>
                  <w:lang w:val="ru-RU"/>
                </w:rPr>
                <w:t>http://ru.spinform.ru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367CB" w:rsidRPr="00DE0174">
        <w:trPr>
          <w:trHeight w:hRule="exact" w:val="314"/>
        </w:trPr>
        <w:tc>
          <w:tcPr>
            <w:tcW w:w="9654" w:type="dxa"/>
            <w:gridSpan w:val="2"/>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367CB" w:rsidRPr="00CA1D09">
        <w:trPr>
          <w:trHeight w:hRule="exact" w:val="332"/>
        </w:trPr>
        <w:tc>
          <w:tcPr>
            <w:tcW w:w="9654" w:type="dxa"/>
            <w:gridSpan w:val="2"/>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CA1D09">
        <w:trPr>
          <w:trHeight w:hRule="exact" w:val="13482"/>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lastRenderedPageBreak/>
              <w:t>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367CB" w:rsidRPr="00CA1D09" w:rsidRDefault="00CA1D09">
            <w:pPr>
              <w:spacing w:after="0" w:line="240" w:lineRule="auto"/>
              <w:jc w:val="both"/>
              <w:rPr>
                <w:sz w:val="24"/>
                <w:szCs w:val="24"/>
                <w:lang w:val="ru-RU"/>
              </w:rPr>
            </w:pPr>
            <w:r>
              <w:rPr>
                <w:rFonts w:ascii="Times New Roman" w:hAnsi="Times New Roman" w:cs="Times New Roman"/>
                <w:color w:val="000000"/>
                <w:sz w:val="24"/>
                <w:szCs w:val="24"/>
              </w:rPr>
              <w:t>⦁</w:t>
            </w:r>
            <w:r w:rsidRPr="00CA1D0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367CB" w:rsidRPr="00CA1D09">
        <w:trPr>
          <w:trHeight w:hRule="exact" w:val="85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367CB" w:rsidRPr="00CA1D09">
        <w:trPr>
          <w:trHeight w:hRule="exact" w:val="1053"/>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Перечень программного обеспечения</w:t>
            </w:r>
          </w:p>
          <w:p w:rsidR="001367CB" w:rsidRPr="00CA1D09" w:rsidRDefault="001367CB">
            <w:pPr>
              <w:spacing w:after="0" w:line="240" w:lineRule="auto"/>
              <w:jc w:val="both"/>
              <w:rPr>
                <w:sz w:val="24"/>
                <w:szCs w:val="24"/>
                <w:lang w:val="ru-RU"/>
              </w:rPr>
            </w:pP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CA1D09">
        <w:trPr>
          <w:trHeight w:hRule="exact" w:val="2178"/>
        </w:trPr>
        <w:tc>
          <w:tcPr>
            <w:tcW w:w="9654" w:type="dxa"/>
            <w:shd w:val="clear" w:color="000000" w:fill="FFFFFF"/>
            <w:tcMar>
              <w:left w:w="34" w:type="dxa"/>
              <w:right w:w="34" w:type="dxa"/>
            </w:tcMar>
          </w:tcPr>
          <w:p w:rsidR="001367CB" w:rsidRDefault="00CA1D09">
            <w:pPr>
              <w:spacing w:after="0" w:line="240" w:lineRule="auto"/>
              <w:jc w:val="both"/>
              <w:rPr>
                <w:sz w:val="24"/>
                <w:szCs w:val="24"/>
              </w:rPr>
            </w:pPr>
            <w:r>
              <w:rPr>
                <w:rFonts w:ascii="Times New Roman" w:hAnsi="Times New Roman" w:cs="Times New Roman"/>
                <w:color w:val="000000"/>
                <w:sz w:val="24"/>
                <w:szCs w:val="24"/>
              </w:rPr>
              <w:lastRenderedPageBreak/>
              <w:t>• Microsoft Windows XP Professional SP3</w:t>
            </w:r>
          </w:p>
          <w:p w:rsidR="001367CB" w:rsidRDefault="00CA1D0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A1D0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Антивирус Касперского</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A1D0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A1D0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367CB" w:rsidRPr="00CA1D09" w:rsidRDefault="001367CB">
            <w:pPr>
              <w:spacing w:after="0" w:line="240" w:lineRule="auto"/>
              <w:jc w:val="both"/>
              <w:rPr>
                <w:sz w:val="24"/>
                <w:szCs w:val="24"/>
                <w:lang w:val="ru-RU"/>
              </w:rPr>
            </w:pP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367CB" w:rsidRPr="00CA1D09">
        <w:trPr>
          <w:trHeight w:hRule="exact" w:val="58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 xml:space="preserve">• Справочная правовая система «Консультант Плюс» </w:t>
            </w:r>
            <w:hyperlink r:id="rId24" w:history="1">
              <w:r w:rsidR="00E8423A">
                <w:rPr>
                  <w:rStyle w:val="a3"/>
                  <w:rFonts w:ascii="Times New Roman" w:hAnsi="Times New Roman" w:cs="Times New Roman"/>
                  <w:sz w:val="24"/>
                  <w:szCs w:val="24"/>
                  <w:lang w:val="ru-RU"/>
                </w:rPr>
                <w:t>http://www.consultant.ru/edu/student/study/</w:t>
              </w:r>
            </w:hyperlink>
          </w:p>
        </w:tc>
      </w:tr>
      <w:tr w:rsidR="001367CB" w:rsidRPr="00CA1D09">
        <w:trPr>
          <w:trHeight w:hRule="exact" w:val="304"/>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 xml:space="preserve">• Справочная правовая система «Гарант» </w:t>
            </w:r>
            <w:hyperlink r:id="rId25" w:history="1">
              <w:r w:rsidR="00E8423A">
                <w:rPr>
                  <w:rStyle w:val="a3"/>
                  <w:rFonts w:ascii="Times New Roman" w:hAnsi="Times New Roman" w:cs="Times New Roman"/>
                  <w:sz w:val="24"/>
                  <w:szCs w:val="24"/>
                  <w:lang w:val="ru-RU"/>
                </w:rPr>
                <w:t>http://edu.garant.ru/omga/</w:t>
              </w:r>
            </w:hyperlink>
          </w:p>
        </w:tc>
      </w:tr>
      <w:tr w:rsidR="001367CB">
        <w:trPr>
          <w:trHeight w:hRule="exact" w:val="58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367CB" w:rsidRDefault="00CA1D09">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E8423A">
                <w:rPr>
                  <w:rStyle w:val="a3"/>
                  <w:rFonts w:ascii="Times New Roman" w:hAnsi="Times New Roman" w:cs="Times New Roman"/>
                  <w:sz w:val="24"/>
                  <w:szCs w:val="24"/>
                </w:rPr>
                <w:t>http://fgosvo.ru</w:t>
              </w:r>
            </w:hyperlink>
          </w:p>
        </w:tc>
      </w:tr>
      <w:tr w:rsidR="001367CB" w:rsidRPr="00CA1D09">
        <w:trPr>
          <w:trHeight w:hRule="exact" w:val="304"/>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1367CB">
        <w:trPr>
          <w:trHeight w:hRule="exact" w:val="314"/>
        </w:trPr>
        <w:tc>
          <w:tcPr>
            <w:tcW w:w="9654" w:type="dxa"/>
            <w:shd w:val="clear" w:color="000000" w:fill="FFFFFF"/>
            <w:tcMar>
              <w:left w:w="34" w:type="dxa"/>
              <w:right w:w="34" w:type="dxa"/>
            </w:tcMar>
          </w:tcPr>
          <w:p w:rsidR="001367CB" w:rsidRDefault="00CA1D0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367CB" w:rsidRPr="00CA1D09">
        <w:trPr>
          <w:trHeight w:hRule="exact" w:val="7587"/>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обеспечивает:</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обработка текстовой, графической и эмпирической информации;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компьютерное тестирование;</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демонстрация мультимедийных материалов.</w:t>
            </w:r>
          </w:p>
        </w:tc>
      </w:tr>
      <w:tr w:rsidR="001367CB" w:rsidRPr="00CA1D09">
        <w:trPr>
          <w:trHeight w:hRule="exact" w:val="277"/>
        </w:trPr>
        <w:tc>
          <w:tcPr>
            <w:tcW w:w="9640" w:type="dxa"/>
          </w:tcPr>
          <w:p w:rsidR="001367CB" w:rsidRPr="00CA1D09" w:rsidRDefault="001367CB">
            <w:pPr>
              <w:rPr>
                <w:lang w:val="ru-RU"/>
              </w:rPr>
            </w:pPr>
          </w:p>
        </w:tc>
      </w:tr>
      <w:tr w:rsidR="001367CB" w:rsidRPr="00CA1D09">
        <w:trPr>
          <w:trHeight w:hRule="exact" w:val="585"/>
        </w:trPr>
        <w:tc>
          <w:tcPr>
            <w:tcW w:w="9654" w:type="dxa"/>
            <w:shd w:val="clear" w:color="000000" w:fill="FFFFFF"/>
            <w:tcMar>
              <w:left w:w="34" w:type="dxa"/>
              <w:right w:w="34" w:type="dxa"/>
            </w:tcMar>
          </w:tcPr>
          <w:p w:rsidR="001367CB" w:rsidRPr="00CA1D09" w:rsidRDefault="00CA1D09">
            <w:pPr>
              <w:spacing w:after="0" w:line="240" w:lineRule="auto"/>
              <w:rPr>
                <w:sz w:val="24"/>
                <w:szCs w:val="24"/>
                <w:lang w:val="ru-RU"/>
              </w:rPr>
            </w:pPr>
            <w:r w:rsidRPr="00CA1D0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367CB" w:rsidRPr="00DE0174">
        <w:trPr>
          <w:trHeight w:hRule="exact" w:val="2669"/>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1. Для проведения лекционных занятий: учебные аудитории, материально-техническое</w:t>
            </w:r>
          </w:p>
        </w:tc>
      </w:tr>
    </w:tbl>
    <w:p w:rsidR="001367CB" w:rsidRPr="00CA1D09" w:rsidRDefault="00CA1D09">
      <w:pPr>
        <w:rPr>
          <w:sz w:val="0"/>
          <w:szCs w:val="0"/>
          <w:lang w:val="ru-RU"/>
        </w:rPr>
      </w:pPr>
      <w:r w:rsidRPr="00CA1D0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367CB" w:rsidRPr="00CA1D09">
        <w:trPr>
          <w:trHeight w:hRule="exact" w:val="11644"/>
        </w:trPr>
        <w:tc>
          <w:tcPr>
            <w:tcW w:w="9654" w:type="dxa"/>
            <w:shd w:val="clear" w:color="000000" w:fill="FFFFFF"/>
            <w:tcMar>
              <w:left w:w="34" w:type="dxa"/>
              <w:right w:w="34" w:type="dxa"/>
            </w:tcMar>
          </w:tcPr>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lastRenderedPageBreak/>
              <w:t xml:space="preserve">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1D0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A1D0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1D0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1D09">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1D09">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A1D0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1D0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1D09">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и «ЭБС ЮРАЙТ».</w:t>
            </w:r>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CA1D09">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1D09">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CA1D09">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1D0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1D0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C54765">
                <w:rPr>
                  <w:rStyle w:val="a3"/>
                  <w:rFonts w:ascii="Times New Roman" w:hAnsi="Times New Roman" w:cs="Times New Roman"/>
                  <w:sz w:val="24"/>
                  <w:szCs w:val="24"/>
                </w:rPr>
                <w:t>www.biblio-online.ru</w:t>
              </w:r>
            </w:hyperlink>
          </w:p>
          <w:p w:rsidR="001367CB" w:rsidRPr="00CA1D09" w:rsidRDefault="00CA1D09">
            <w:pPr>
              <w:spacing w:after="0" w:line="240" w:lineRule="auto"/>
              <w:jc w:val="both"/>
              <w:rPr>
                <w:sz w:val="24"/>
                <w:szCs w:val="24"/>
                <w:lang w:val="ru-RU"/>
              </w:rPr>
            </w:pPr>
            <w:r w:rsidRPr="00CA1D0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A1D0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A1D0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A1D0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A1D0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A1D0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A1D09">
              <w:rPr>
                <w:rFonts w:ascii="Times New Roman" w:hAnsi="Times New Roman" w:cs="Times New Roman"/>
                <w:color w:val="000000"/>
                <w:sz w:val="24"/>
                <w:szCs w:val="24"/>
                <w:lang w:val="ru-RU"/>
              </w:rPr>
              <w:t>, Электронно библиотечная система «ЭБС ЮРАЙТ».</w:t>
            </w:r>
          </w:p>
        </w:tc>
      </w:tr>
    </w:tbl>
    <w:p w:rsidR="001367CB" w:rsidRPr="00CA1D09" w:rsidRDefault="001367CB">
      <w:pPr>
        <w:rPr>
          <w:lang w:val="ru-RU"/>
        </w:rPr>
      </w:pPr>
    </w:p>
    <w:sectPr w:rsidR="001367CB" w:rsidRPr="00CA1D09" w:rsidSect="001367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67CB"/>
    <w:rsid w:val="001F0BC7"/>
    <w:rsid w:val="00575DBF"/>
    <w:rsid w:val="00C54765"/>
    <w:rsid w:val="00CA1D09"/>
    <w:rsid w:val="00D31453"/>
    <w:rsid w:val="00D56E75"/>
    <w:rsid w:val="00DE0174"/>
    <w:rsid w:val="00E209E2"/>
    <w:rsid w:val="00E84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7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765"/>
    <w:rPr>
      <w:color w:val="0000FF" w:themeColor="hyperlink"/>
      <w:u w:val="single"/>
    </w:rPr>
  </w:style>
  <w:style w:type="character" w:styleId="a4">
    <w:name w:val="Unresolved Mention"/>
    <w:basedOn w:val="a0"/>
    <w:uiPriority w:val="99"/>
    <w:semiHidden/>
    <w:unhideWhenUsed/>
    <w:rsid w:val="00C547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415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1950"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37925"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38230"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fontTable" Target="fontTable.xml"/><Relationship Id="rId10" Type="http://schemas.openxmlformats.org/officeDocument/2006/relationships/hyperlink" Target="https://urait.ru/bcode/445633" TargetMode="External"/><Relationship Id="rId19" Type="http://schemas.openxmlformats.org/officeDocument/2006/relationships/hyperlink" Target="http://dic.academic.ru/" TargetMode="External"/><Relationship Id="rId4" Type="http://schemas.openxmlformats.org/officeDocument/2006/relationships/hyperlink" Target="https://urait.ru/bcode/433693" TargetMode="External"/><Relationship Id="rId9" Type="http://schemas.openxmlformats.org/officeDocument/2006/relationships/hyperlink" Target="https://urait.ru/bcode/44114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5927</Words>
  <Characters>33790</Characters>
  <Application>Microsoft Office Word</Application>
  <DocSecurity>0</DocSecurity>
  <Lines>281</Lines>
  <Paragraphs>79</Paragraphs>
  <ScaleCrop>false</ScaleCrop>
  <Company/>
  <LinksUpToDate>false</LinksUpToDate>
  <CharactersWithSpaces>39638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(ППДО)(21)_plx_Организация учебно-исследовательской работы (профильное исследование - курсовая работа)</dc:title>
  <dc:creator>FastReport.NET</dc:creator>
  <cp:lastModifiedBy>Mark Bernstorf</cp:lastModifiedBy>
  <cp:revision>6</cp:revision>
  <dcterms:created xsi:type="dcterms:W3CDTF">2022-03-12T06:50:00Z</dcterms:created>
  <dcterms:modified xsi:type="dcterms:W3CDTF">2022-11-13T13:36:00Z</dcterms:modified>
</cp:coreProperties>
</file>